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0D6" w:rsidRPr="00867594" w:rsidRDefault="004450D6" w:rsidP="00867594">
      <w:pPr>
        <w:jc w:val="center"/>
        <w:rPr>
          <w:rFonts w:asciiTheme="minorHAnsi" w:hAnsiTheme="minorHAnsi" w:cstheme="minorHAnsi"/>
          <w:b/>
          <w:szCs w:val="24"/>
        </w:rPr>
      </w:pPr>
    </w:p>
    <w:p w:rsidR="00867594" w:rsidRPr="00867594" w:rsidRDefault="00867594" w:rsidP="00867594">
      <w:pPr>
        <w:jc w:val="center"/>
        <w:rPr>
          <w:rFonts w:asciiTheme="minorHAnsi" w:hAnsiTheme="minorHAnsi" w:cstheme="minorHAnsi"/>
          <w:b/>
          <w:bCs/>
          <w:szCs w:val="24"/>
          <w:shd w:val="clear" w:color="auto" w:fill="FFFFFF"/>
        </w:rPr>
      </w:pPr>
      <w:r w:rsidRPr="00867594">
        <w:rPr>
          <w:rFonts w:asciiTheme="minorHAnsi" w:hAnsiTheme="minorHAnsi" w:cstheme="minorHAnsi"/>
          <w:b/>
          <w:bCs/>
          <w:szCs w:val="24"/>
          <w:shd w:val="clear" w:color="auto" w:fill="FFFFFF"/>
        </w:rPr>
        <w:t>IZOBRAŽEVANJE NA DOMU</w:t>
      </w:r>
    </w:p>
    <w:p w:rsidR="00867594" w:rsidRPr="00867594" w:rsidRDefault="00867594" w:rsidP="004450D6">
      <w:pPr>
        <w:rPr>
          <w:rFonts w:asciiTheme="minorHAnsi" w:hAnsiTheme="minorHAnsi" w:cstheme="minorHAnsi"/>
          <w:bCs/>
          <w:szCs w:val="24"/>
          <w:shd w:val="clear" w:color="auto" w:fill="FFFFFF"/>
        </w:rPr>
      </w:pPr>
    </w:p>
    <w:p w:rsidR="00867594" w:rsidRDefault="00867594" w:rsidP="004450D6">
      <w:pPr>
        <w:rPr>
          <w:rFonts w:asciiTheme="minorHAnsi" w:hAnsiTheme="minorHAnsi" w:cstheme="minorHAnsi"/>
          <w:bCs/>
          <w:szCs w:val="24"/>
          <w:shd w:val="clear" w:color="auto" w:fill="FFFFFF"/>
        </w:rPr>
      </w:pPr>
      <w:r w:rsidRPr="00867594">
        <w:rPr>
          <w:rFonts w:asciiTheme="minorHAnsi" w:hAnsiTheme="minorHAnsi" w:cstheme="minorHAnsi"/>
          <w:bCs/>
          <w:szCs w:val="24"/>
          <w:shd w:val="clear" w:color="auto" w:fill="FFFFFF"/>
        </w:rPr>
        <w:t>Zakon o osnovni šoli (Uradni list RS, št. </w:t>
      </w:r>
      <w:hyperlink r:id="rId7" w:tgtFrame="_blank" w:tooltip="Zakon o osnovni šoli (uradno prečiščeno besedilo)" w:history="1">
        <w:r w:rsidRPr="00867594">
          <w:rPr>
            <w:rStyle w:val="Hiperpovezava"/>
            <w:rFonts w:asciiTheme="minorHAnsi" w:hAnsiTheme="minorHAnsi" w:cstheme="minorHAnsi"/>
            <w:bCs/>
            <w:color w:val="auto"/>
            <w:szCs w:val="24"/>
            <w:shd w:val="clear" w:color="auto" w:fill="FFFFFF"/>
          </w:rPr>
          <w:t>81/06</w:t>
        </w:r>
      </w:hyperlink>
      <w:r w:rsidRPr="00867594">
        <w:rPr>
          <w:rFonts w:asciiTheme="minorHAnsi" w:hAnsiTheme="minorHAnsi" w:cstheme="minorHAnsi"/>
          <w:bCs/>
          <w:szCs w:val="24"/>
          <w:shd w:val="clear" w:color="auto" w:fill="FFFFFF"/>
        </w:rPr>
        <w:t> – uradno prečiščeno besedilo, </w:t>
      </w:r>
      <w:hyperlink r:id="rId8" w:tgtFrame="_blank" w:tooltip="Zakon o spremembah in dopolnitvah Zakona o osnovni šoli" w:history="1">
        <w:r w:rsidRPr="00867594">
          <w:rPr>
            <w:rStyle w:val="Hiperpovezava"/>
            <w:rFonts w:asciiTheme="minorHAnsi" w:hAnsiTheme="minorHAnsi" w:cstheme="minorHAnsi"/>
            <w:bCs/>
            <w:color w:val="auto"/>
            <w:szCs w:val="24"/>
            <w:shd w:val="clear" w:color="auto" w:fill="FFFFFF"/>
          </w:rPr>
          <w:t>102/07</w:t>
        </w:r>
      </w:hyperlink>
      <w:r w:rsidRPr="00867594">
        <w:rPr>
          <w:rFonts w:asciiTheme="minorHAnsi" w:hAnsiTheme="minorHAnsi" w:cstheme="minorHAnsi"/>
          <w:bCs/>
          <w:szCs w:val="24"/>
          <w:shd w:val="clear" w:color="auto" w:fill="FFFFFF"/>
        </w:rPr>
        <w:t>, </w:t>
      </w:r>
      <w:hyperlink r:id="rId9" w:tgtFrame="_blank" w:tooltip="Zakon o spremembi Zakona o spremembah in dopolnitvah Zakona o osnovni šoli" w:history="1">
        <w:r w:rsidRPr="00867594">
          <w:rPr>
            <w:rStyle w:val="Hiperpovezava"/>
            <w:rFonts w:asciiTheme="minorHAnsi" w:hAnsiTheme="minorHAnsi" w:cstheme="minorHAnsi"/>
            <w:bCs/>
            <w:color w:val="auto"/>
            <w:szCs w:val="24"/>
            <w:shd w:val="clear" w:color="auto" w:fill="FFFFFF"/>
          </w:rPr>
          <w:t>107/10</w:t>
        </w:r>
      </w:hyperlink>
      <w:r w:rsidRPr="00867594">
        <w:rPr>
          <w:rFonts w:asciiTheme="minorHAnsi" w:hAnsiTheme="minorHAnsi" w:cstheme="minorHAnsi"/>
          <w:bCs/>
          <w:szCs w:val="24"/>
          <w:shd w:val="clear" w:color="auto" w:fill="FFFFFF"/>
        </w:rPr>
        <w:t>, </w:t>
      </w:r>
      <w:hyperlink r:id="rId10" w:tgtFrame="_blank" w:tooltip="Zakon o spremembah in dopolnitvah Zakona o osnovni šoli" w:history="1">
        <w:r w:rsidRPr="00867594">
          <w:rPr>
            <w:rStyle w:val="Hiperpovezava"/>
            <w:rFonts w:asciiTheme="minorHAnsi" w:hAnsiTheme="minorHAnsi" w:cstheme="minorHAnsi"/>
            <w:bCs/>
            <w:color w:val="auto"/>
            <w:szCs w:val="24"/>
            <w:shd w:val="clear" w:color="auto" w:fill="FFFFFF"/>
          </w:rPr>
          <w:t>87/11</w:t>
        </w:r>
      </w:hyperlink>
      <w:r w:rsidRPr="00867594">
        <w:rPr>
          <w:rFonts w:asciiTheme="minorHAnsi" w:hAnsiTheme="minorHAnsi" w:cstheme="minorHAnsi"/>
          <w:bCs/>
          <w:szCs w:val="24"/>
          <w:shd w:val="clear" w:color="auto" w:fill="FFFFFF"/>
        </w:rPr>
        <w:t>, </w:t>
      </w:r>
      <w:hyperlink r:id="rId11" w:tgtFrame="_blank" w:tooltip="Zakon za uravnoteženje javnih financ" w:history="1">
        <w:r w:rsidRPr="00867594">
          <w:rPr>
            <w:rStyle w:val="Hiperpovezava"/>
            <w:rFonts w:asciiTheme="minorHAnsi" w:hAnsiTheme="minorHAnsi" w:cstheme="minorHAnsi"/>
            <w:bCs/>
            <w:color w:val="auto"/>
            <w:szCs w:val="24"/>
            <w:shd w:val="clear" w:color="auto" w:fill="FFFFFF"/>
          </w:rPr>
          <w:t>40/12</w:t>
        </w:r>
      </w:hyperlink>
      <w:r w:rsidRPr="00867594">
        <w:rPr>
          <w:rFonts w:asciiTheme="minorHAnsi" w:hAnsiTheme="minorHAnsi" w:cstheme="minorHAnsi"/>
          <w:bCs/>
          <w:szCs w:val="24"/>
          <w:shd w:val="clear" w:color="auto" w:fill="FFFFFF"/>
        </w:rPr>
        <w:t> – ZUJF, </w:t>
      </w:r>
      <w:hyperlink r:id="rId12" w:tgtFrame="_blank" w:tooltip="Zakon o spremembah in dopolnitvah Zakona o osnovni šoli" w:history="1">
        <w:r w:rsidRPr="00867594">
          <w:rPr>
            <w:rStyle w:val="Hiperpovezava"/>
            <w:rFonts w:asciiTheme="minorHAnsi" w:hAnsiTheme="minorHAnsi" w:cstheme="minorHAnsi"/>
            <w:bCs/>
            <w:color w:val="auto"/>
            <w:szCs w:val="24"/>
            <w:shd w:val="clear" w:color="auto" w:fill="FFFFFF"/>
          </w:rPr>
          <w:t>63/13</w:t>
        </w:r>
      </w:hyperlink>
      <w:r w:rsidRPr="00867594">
        <w:rPr>
          <w:rFonts w:asciiTheme="minorHAnsi" w:hAnsiTheme="minorHAnsi" w:cstheme="minorHAnsi"/>
          <w:bCs/>
          <w:szCs w:val="24"/>
          <w:shd w:val="clear" w:color="auto" w:fill="FFFFFF"/>
        </w:rPr>
        <w:t> in </w:t>
      </w:r>
      <w:hyperlink r:id="rId13" w:tgtFrame="_blank" w:tooltip="Zakon o spremembah in dopolnitvah Zakona o organizaciji in financiranju vzgoje in izobraževanja" w:history="1">
        <w:r w:rsidRPr="00867594">
          <w:rPr>
            <w:rStyle w:val="Hiperpovezava"/>
            <w:rFonts w:asciiTheme="minorHAnsi" w:hAnsiTheme="minorHAnsi" w:cstheme="minorHAnsi"/>
            <w:bCs/>
            <w:color w:val="auto"/>
            <w:szCs w:val="24"/>
            <w:shd w:val="clear" w:color="auto" w:fill="FFFFFF"/>
          </w:rPr>
          <w:t>46/16</w:t>
        </w:r>
      </w:hyperlink>
      <w:r w:rsidRPr="00867594">
        <w:rPr>
          <w:rFonts w:asciiTheme="minorHAnsi" w:hAnsiTheme="minorHAnsi" w:cstheme="minorHAnsi"/>
          <w:bCs/>
          <w:szCs w:val="24"/>
          <w:shd w:val="clear" w:color="auto" w:fill="FFFFFF"/>
        </w:rPr>
        <w:t> – ZOFVI-L)</w:t>
      </w:r>
      <w:r>
        <w:rPr>
          <w:rFonts w:asciiTheme="minorHAnsi" w:hAnsiTheme="minorHAnsi" w:cstheme="minorHAnsi"/>
          <w:bCs/>
          <w:szCs w:val="24"/>
          <w:shd w:val="clear" w:color="auto" w:fill="FFFFFF"/>
        </w:rPr>
        <w:t xml:space="preserve"> posebej opredeljuje izobraževanje na domu od 88. do 92. člena (priloga 1).</w:t>
      </w:r>
    </w:p>
    <w:p w:rsidR="00867594" w:rsidRDefault="00867594" w:rsidP="004450D6">
      <w:pPr>
        <w:rPr>
          <w:rFonts w:asciiTheme="minorHAnsi" w:hAnsiTheme="minorHAnsi" w:cstheme="minorHAnsi"/>
          <w:bCs/>
          <w:szCs w:val="24"/>
          <w:shd w:val="clear" w:color="auto" w:fill="FFFFFF"/>
        </w:rPr>
      </w:pPr>
    </w:p>
    <w:p w:rsidR="00867594" w:rsidRDefault="00867594" w:rsidP="004450D6">
      <w:pPr>
        <w:rPr>
          <w:rFonts w:asciiTheme="minorHAnsi" w:hAnsiTheme="minorHAnsi" w:cstheme="minorHAnsi"/>
          <w:bCs/>
          <w:szCs w:val="24"/>
          <w:shd w:val="clear" w:color="auto" w:fill="FFFFFF"/>
        </w:rPr>
      </w:pPr>
      <w:r>
        <w:rPr>
          <w:rFonts w:asciiTheme="minorHAnsi" w:hAnsiTheme="minorHAnsi" w:cstheme="minorHAnsi"/>
          <w:bCs/>
          <w:szCs w:val="24"/>
          <w:shd w:val="clear" w:color="auto" w:fill="FFFFFF"/>
        </w:rPr>
        <w:t xml:space="preserve">Ustrezno izpolnjen obrazec (priloga 2) oz. vlogo za izobraževanje na domu oddate v šolo, na šolski naslov ali naslov go. ravnateljice. </w:t>
      </w:r>
    </w:p>
    <w:p w:rsidR="00867594" w:rsidRDefault="00867594" w:rsidP="004450D6">
      <w:pPr>
        <w:rPr>
          <w:rFonts w:asciiTheme="minorHAnsi" w:hAnsiTheme="minorHAnsi" w:cstheme="minorHAnsi"/>
          <w:bCs/>
          <w:szCs w:val="24"/>
          <w:shd w:val="clear" w:color="auto" w:fill="FFFFFF"/>
        </w:rPr>
      </w:pPr>
    </w:p>
    <w:p w:rsidR="00867594" w:rsidRDefault="00867594" w:rsidP="004450D6">
      <w:pPr>
        <w:rPr>
          <w:rFonts w:asciiTheme="minorHAnsi" w:hAnsiTheme="minorHAnsi" w:cstheme="minorHAnsi"/>
          <w:bCs/>
          <w:szCs w:val="24"/>
          <w:shd w:val="clear" w:color="auto" w:fill="FFFFFF"/>
        </w:rPr>
      </w:pPr>
    </w:p>
    <w:p w:rsidR="00867594" w:rsidRDefault="00867594" w:rsidP="004450D6">
      <w:pPr>
        <w:rPr>
          <w:rFonts w:asciiTheme="minorHAnsi" w:hAnsiTheme="minorHAnsi" w:cstheme="minorHAnsi"/>
          <w:bCs/>
          <w:szCs w:val="24"/>
          <w:shd w:val="clear" w:color="auto" w:fill="FFFFFF"/>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Default="00867594" w:rsidP="004450D6">
      <w:pPr>
        <w:rPr>
          <w:rFonts w:asciiTheme="minorHAnsi" w:hAnsiTheme="minorHAnsi" w:cstheme="minorHAnsi"/>
          <w:szCs w:val="24"/>
        </w:rPr>
      </w:pPr>
    </w:p>
    <w:p w:rsidR="00867594" w:rsidRPr="00867594" w:rsidRDefault="00867594" w:rsidP="004450D6">
      <w:pPr>
        <w:rPr>
          <w:rFonts w:asciiTheme="minorHAnsi" w:hAnsiTheme="minorHAnsi" w:cstheme="minorHAnsi"/>
          <w:szCs w:val="24"/>
        </w:rPr>
      </w:pPr>
      <w:r>
        <w:rPr>
          <w:rFonts w:asciiTheme="minorHAnsi" w:hAnsiTheme="minorHAnsi" w:cstheme="minorHAnsi"/>
          <w:szCs w:val="24"/>
        </w:rPr>
        <w:t>Priloga 1</w:t>
      </w:r>
    </w:p>
    <w:p w:rsidR="00867594" w:rsidRPr="00867594" w:rsidRDefault="00867594" w:rsidP="00867594">
      <w:pPr>
        <w:pStyle w:val="poglavje"/>
        <w:shd w:val="clear" w:color="auto" w:fill="FFFFFF"/>
        <w:spacing w:before="480" w:beforeAutospacing="0" w:after="0" w:afterAutospacing="0"/>
        <w:jc w:val="center"/>
        <w:rPr>
          <w:rFonts w:asciiTheme="minorHAnsi" w:hAnsiTheme="minorHAnsi" w:cstheme="minorHAnsi"/>
        </w:rPr>
      </w:pPr>
      <w:r w:rsidRPr="00867594">
        <w:rPr>
          <w:rFonts w:asciiTheme="minorHAnsi" w:hAnsiTheme="minorHAnsi" w:cstheme="minorHAnsi"/>
        </w:rPr>
        <w:t>VII. IZOBRAŽEVANJE NA DOMU</w:t>
      </w:r>
    </w:p>
    <w:p w:rsidR="00867594" w:rsidRPr="00867594" w:rsidRDefault="00867594" w:rsidP="00867594">
      <w:pPr>
        <w:pStyle w:val="len"/>
        <w:shd w:val="clear" w:color="auto" w:fill="FFFFFF"/>
        <w:spacing w:before="480" w:beforeAutospacing="0" w:after="0" w:afterAutospacing="0"/>
        <w:jc w:val="center"/>
        <w:rPr>
          <w:rFonts w:asciiTheme="minorHAnsi" w:hAnsiTheme="minorHAnsi" w:cstheme="minorHAnsi"/>
          <w:bCs/>
        </w:rPr>
      </w:pPr>
      <w:r w:rsidRPr="00867594">
        <w:rPr>
          <w:rFonts w:asciiTheme="minorHAnsi" w:hAnsiTheme="minorHAnsi" w:cstheme="minorHAnsi"/>
          <w:bCs/>
          <w:lang w:val="x-none"/>
        </w:rPr>
        <w:t>88. člen</w:t>
      </w:r>
    </w:p>
    <w:p w:rsidR="00867594" w:rsidRPr="00867594" w:rsidRDefault="00867594" w:rsidP="00867594">
      <w:pPr>
        <w:pStyle w:val="lennaslov"/>
        <w:shd w:val="clear" w:color="auto" w:fill="FFFFFF"/>
        <w:spacing w:before="0" w:beforeAutospacing="0" w:after="0" w:afterAutospacing="0"/>
        <w:jc w:val="center"/>
        <w:rPr>
          <w:rFonts w:asciiTheme="minorHAnsi" w:hAnsiTheme="minorHAnsi" w:cstheme="minorHAnsi"/>
          <w:bCs/>
        </w:rPr>
      </w:pPr>
      <w:r w:rsidRPr="00867594">
        <w:rPr>
          <w:rFonts w:asciiTheme="minorHAnsi" w:hAnsiTheme="minorHAnsi" w:cstheme="minorHAnsi"/>
          <w:bCs/>
          <w:lang w:val="x-none"/>
        </w:rPr>
        <w:t>(pravica do izobraževanja na domu)</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Starši imajo pravico organizirati osnovnošolsko izobraževanje svojih otrok na domu.</w:t>
      </w:r>
    </w:p>
    <w:p w:rsidR="00867594" w:rsidRPr="00867594" w:rsidRDefault="00867594" w:rsidP="00867594">
      <w:pPr>
        <w:pStyle w:val="len"/>
        <w:shd w:val="clear" w:color="auto" w:fill="FFFFFF"/>
        <w:spacing w:before="480" w:beforeAutospacing="0" w:after="0" w:afterAutospacing="0"/>
        <w:jc w:val="center"/>
        <w:rPr>
          <w:rFonts w:asciiTheme="minorHAnsi" w:hAnsiTheme="minorHAnsi" w:cstheme="minorHAnsi"/>
          <w:bCs/>
        </w:rPr>
      </w:pPr>
      <w:r w:rsidRPr="00867594">
        <w:rPr>
          <w:rFonts w:asciiTheme="minorHAnsi" w:hAnsiTheme="minorHAnsi" w:cstheme="minorHAnsi"/>
          <w:bCs/>
          <w:lang w:val="x-none"/>
        </w:rPr>
        <w:t>89. člen</w:t>
      </w:r>
    </w:p>
    <w:p w:rsidR="00867594" w:rsidRPr="00867594" w:rsidRDefault="00867594" w:rsidP="00867594">
      <w:pPr>
        <w:pStyle w:val="lennaslov"/>
        <w:shd w:val="clear" w:color="auto" w:fill="FFFFFF"/>
        <w:spacing w:before="0" w:beforeAutospacing="0" w:after="0" w:afterAutospacing="0"/>
        <w:jc w:val="center"/>
        <w:rPr>
          <w:rFonts w:asciiTheme="minorHAnsi" w:hAnsiTheme="minorHAnsi" w:cstheme="minorHAnsi"/>
          <w:bCs/>
        </w:rPr>
      </w:pPr>
      <w:r w:rsidRPr="00867594">
        <w:rPr>
          <w:rFonts w:asciiTheme="minorHAnsi" w:hAnsiTheme="minorHAnsi" w:cstheme="minorHAnsi"/>
          <w:bCs/>
          <w:lang w:val="x-none"/>
        </w:rPr>
        <w:t>(uveljavitev pravice do izobraževanja na domu)</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Starši najkasneje do začetka šolskega leta </w:t>
      </w:r>
      <w:r w:rsidRPr="00867594">
        <w:rPr>
          <w:rStyle w:val="highlight1"/>
          <w:rFonts w:asciiTheme="minorHAnsi" w:hAnsiTheme="minorHAnsi" w:cstheme="minorHAnsi"/>
          <w:lang w:val="x-none"/>
        </w:rPr>
        <w:t>o</w:t>
      </w:r>
      <w:r w:rsidRPr="00867594">
        <w:rPr>
          <w:rFonts w:asciiTheme="minorHAnsi" w:hAnsiTheme="minorHAnsi" w:cstheme="minorHAnsi"/>
          <w:lang w:val="x-none"/>
        </w:rPr>
        <w:t> izobraževanju </w:t>
      </w:r>
      <w:r w:rsidRPr="00867594">
        <w:rPr>
          <w:rStyle w:val="highlight1"/>
          <w:rFonts w:asciiTheme="minorHAnsi" w:hAnsiTheme="minorHAnsi" w:cstheme="minorHAnsi"/>
          <w:lang w:val="x-none"/>
        </w:rPr>
        <w:t>otroka</w:t>
      </w:r>
      <w:r w:rsidRPr="00867594">
        <w:rPr>
          <w:rFonts w:asciiTheme="minorHAnsi" w:hAnsiTheme="minorHAnsi" w:cstheme="minorHAnsi"/>
          <w:lang w:val="x-none"/>
        </w:rPr>
        <w:t> na domu pisno </w:t>
      </w:r>
      <w:r w:rsidRPr="00867594">
        <w:rPr>
          <w:rStyle w:val="highlight1"/>
          <w:rFonts w:asciiTheme="minorHAnsi" w:hAnsiTheme="minorHAnsi" w:cstheme="minorHAnsi"/>
          <w:lang w:val="x-none"/>
        </w:rPr>
        <w:t>obvestijo</w:t>
      </w:r>
      <w:r w:rsidRPr="00867594">
        <w:rPr>
          <w:rFonts w:asciiTheme="minorHAnsi" w:hAnsiTheme="minorHAnsi" w:cstheme="minorHAnsi"/>
          <w:lang w:val="x-none"/>
        </w:rPr>
        <w:t> </w:t>
      </w:r>
      <w:r w:rsidRPr="00867594">
        <w:rPr>
          <w:rStyle w:val="highlight1"/>
          <w:rFonts w:asciiTheme="minorHAnsi" w:hAnsiTheme="minorHAnsi" w:cstheme="minorHAnsi"/>
          <w:lang w:val="x-none"/>
        </w:rPr>
        <w:t>osnovno</w:t>
      </w:r>
      <w:r w:rsidRPr="00867594">
        <w:rPr>
          <w:rFonts w:asciiTheme="minorHAnsi" w:hAnsiTheme="minorHAnsi" w:cstheme="minorHAnsi"/>
          <w:lang w:val="x-none"/>
        </w:rPr>
        <w:t> šolo, v katero je </w:t>
      </w:r>
      <w:r w:rsidRPr="00867594">
        <w:rPr>
          <w:rStyle w:val="highlight1"/>
          <w:rFonts w:asciiTheme="minorHAnsi" w:hAnsiTheme="minorHAnsi" w:cstheme="minorHAnsi"/>
          <w:lang w:val="x-none"/>
        </w:rPr>
        <w:t>otrok</w:t>
      </w:r>
      <w:r w:rsidRPr="00867594">
        <w:rPr>
          <w:rFonts w:asciiTheme="minorHAnsi" w:hAnsiTheme="minorHAnsi" w:cstheme="minorHAnsi"/>
          <w:lang w:val="x-none"/>
        </w:rPr>
        <w:t> vpisan.</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Style w:val="highlight1"/>
          <w:rFonts w:asciiTheme="minorHAnsi" w:hAnsiTheme="minorHAnsi" w:cstheme="minorHAnsi"/>
          <w:lang w:val="x-none"/>
        </w:rPr>
        <w:t>Obvestilo</w:t>
      </w:r>
      <w:r w:rsidRPr="00867594">
        <w:rPr>
          <w:rFonts w:asciiTheme="minorHAnsi" w:hAnsiTheme="minorHAnsi" w:cstheme="minorHAnsi"/>
          <w:lang w:val="x-none"/>
        </w:rPr>
        <w:t> iz prejšnjega </w:t>
      </w:r>
      <w:r w:rsidRPr="00867594">
        <w:rPr>
          <w:rStyle w:val="highlight1"/>
          <w:rFonts w:asciiTheme="minorHAnsi" w:hAnsiTheme="minorHAnsi" w:cstheme="minorHAnsi"/>
          <w:lang w:val="x-none"/>
        </w:rPr>
        <w:t>odstavka</w:t>
      </w:r>
      <w:r w:rsidRPr="00867594">
        <w:rPr>
          <w:rFonts w:asciiTheme="minorHAnsi" w:hAnsiTheme="minorHAnsi" w:cstheme="minorHAnsi"/>
          <w:lang w:val="x-none"/>
        </w:rPr>
        <w:t> vsebuje ime in priimek </w:t>
      </w:r>
      <w:r w:rsidRPr="00867594">
        <w:rPr>
          <w:rStyle w:val="highlight1"/>
          <w:rFonts w:asciiTheme="minorHAnsi" w:hAnsiTheme="minorHAnsi" w:cstheme="minorHAnsi"/>
          <w:lang w:val="x-none"/>
        </w:rPr>
        <w:t>otroka</w:t>
      </w:r>
      <w:r w:rsidRPr="00867594">
        <w:rPr>
          <w:rFonts w:asciiTheme="minorHAnsi" w:hAnsiTheme="minorHAnsi" w:cstheme="minorHAnsi"/>
          <w:lang w:val="x-none"/>
        </w:rPr>
        <w:t>, kraj, kjer bo izobraževanje potekalo, in ime in priimek </w:t>
      </w:r>
      <w:r w:rsidRPr="00867594">
        <w:rPr>
          <w:rStyle w:val="highlight1"/>
          <w:rFonts w:asciiTheme="minorHAnsi" w:hAnsiTheme="minorHAnsi" w:cstheme="minorHAnsi"/>
          <w:lang w:val="x-none"/>
        </w:rPr>
        <w:t>oseb</w:t>
      </w:r>
      <w:r w:rsidRPr="00867594">
        <w:rPr>
          <w:rFonts w:asciiTheme="minorHAnsi" w:hAnsiTheme="minorHAnsi" w:cstheme="minorHAnsi"/>
          <w:lang w:val="x-none"/>
        </w:rPr>
        <w:t>(e), ki bo(do) </w:t>
      </w:r>
      <w:r w:rsidRPr="00867594">
        <w:rPr>
          <w:rStyle w:val="highlight1"/>
          <w:rFonts w:asciiTheme="minorHAnsi" w:hAnsiTheme="minorHAnsi" w:cstheme="minorHAnsi"/>
          <w:lang w:val="x-none"/>
        </w:rPr>
        <w:t>otroka</w:t>
      </w:r>
      <w:r w:rsidRPr="00867594">
        <w:rPr>
          <w:rFonts w:asciiTheme="minorHAnsi" w:hAnsiTheme="minorHAnsi" w:cstheme="minorHAnsi"/>
          <w:lang w:val="x-none"/>
        </w:rPr>
        <w:t> poučevala(e).</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Starši </w:t>
      </w:r>
      <w:r w:rsidRPr="00867594">
        <w:rPr>
          <w:rStyle w:val="highlight1"/>
          <w:rFonts w:asciiTheme="minorHAnsi" w:hAnsiTheme="minorHAnsi" w:cstheme="minorHAnsi"/>
          <w:lang w:val="x-none"/>
        </w:rPr>
        <w:t>o</w:t>
      </w:r>
      <w:r w:rsidRPr="00867594">
        <w:rPr>
          <w:rFonts w:asciiTheme="minorHAnsi" w:hAnsiTheme="minorHAnsi" w:cstheme="minorHAnsi"/>
          <w:lang w:val="x-none"/>
        </w:rPr>
        <w:t> izobraževanju na domu šolo </w:t>
      </w:r>
      <w:r w:rsidRPr="00867594">
        <w:rPr>
          <w:rStyle w:val="highlight1"/>
          <w:rFonts w:asciiTheme="minorHAnsi" w:hAnsiTheme="minorHAnsi" w:cstheme="minorHAnsi"/>
          <w:lang w:val="x-none"/>
        </w:rPr>
        <w:t>obvestijo</w:t>
      </w:r>
      <w:r w:rsidRPr="00867594">
        <w:rPr>
          <w:rFonts w:asciiTheme="minorHAnsi" w:hAnsiTheme="minorHAnsi" w:cstheme="minorHAnsi"/>
          <w:lang w:val="x-none"/>
        </w:rPr>
        <w:t> za vsako šolsko leto posebej.</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Style w:val="highlight1"/>
          <w:rFonts w:asciiTheme="minorHAnsi" w:hAnsiTheme="minorHAnsi" w:cstheme="minorHAnsi"/>
          <w:lang w:val="x-none"/>
        </w:rPr>
        <w:t>Osnovna</w:t>
      </w:r>
      <w:r w:rsidRPr="00867594">
        <w:rPr>
          <w:rFonts w:asciiTheme="minorHAnsi" w:hAnsiTheme="minorHAnsi" w:cstheme="minorHAnsi"/>
          <w:lang w:val="x-none"/>
        </w:rPr>
        <w:t> šola vodi dokumentacijo </w:t>
      </w:r>
      <w:r w:rsidRPr="00867594">
        <w:rPr>
          <w:rStyle w:val="highlight1"/>
          <w:rFonts w:asciiTheme="minorHAnsi" w:hAnsiTheme="minorHAnsi" w:cstheme="minorHAnsi"/>
          <w:lang w:val="x-none"/>
        </w:rPr>
        <w:t>o</w:t>
      </w:r>
      <w:r w:rsidRPr="00867594">
        <w:rPr>
          <w:rFonts w:asciiTheme="minorHAnsi" w:hAnsiTheme="minorHAnsi" w:cstheme="minorHAnsi"/>
          <w:lang w:val="x-none"/>
        </w:rPr>
        <w:t> izobraževanju učenca na domu.</w:t>
      </w:r>
    </w:p>
    <w:p w:rsidR="00867594" w:rsidRPr="00867594" w:rsidRDefault="00867594" w:rsidP="00867594">
      <w:pPr>
        <w:pStyle w:val="len"/>
        <w:shd w:val="clear" w:color="auto" w:fill="FFFFFF"/>
        <w:spacing w:before="480" w:beforeAutospacing="0" w:after="0" w:afterAutospacing="0"/>
        <w:jc w:val="center"/>
        <w:rPr>
          <w:rFonts w:asciiTheme="minorHAnsi" w:hAnsiTheme="minorHAnsi" w:cstheme="minorHAnsi"/>
          <w:bCs/>
        </w:rPr>
      </w:pPr>
      <w:r w:rsidRPr="00867594">
        <w:rPr>
          <w:rFonts w:asciiTheme="minorHAnsi" w:hAnsiTheme="minorHAnsi" w:cstheme="minorHAnsi"/>
          <w:bCs/>
          <w:lang w:val="x-none"/>
        </w:rPr>
        <w:t>90. člen</w:t>
      </w:r>
    </w:p>
    <w:p w:rsidR="00867594" w:rsidRPr="00867594" w:rsidRDefault="00867594" w:rsidP="00867594">
      <w:pPr>
        <w:pStyle w:val="lennaslov"/>
        <w:shd w:val="clear" w:color="auto" w:fill="FFFFFF"/>
        <w:spacing w:before="0" w:beforeAutospacing="0" w:after="0" w:afterAutospacing="0"/>
        <w:jc w:val="center"/>
        <w:rPr>
          <w:rFonts w:asciiTheme="minorHAnsi" w:hAnsiTheme="minorHAnsi" w:cstheme="minorHAnsi"/>
          <w:bCs/>
        </w:rPr>
      </w:pPr>
      <w:r w:rsidRPr="00867594">
        <w:rPr>
          <w:rFonts w:asciiTheme="minorHAnsi" w:hAnsiTheme="minorHAnsi" w:cstheme="minorHAnsi"/>
          <w:bCs/>
          <w:lang w:val="x-none"/>
        </w:rPr>
        <w:t>(preverjanje znanja)</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Z izobraževanjem na domu mora učenec pridobiti vsaj enakovreden izobrazbeni standard, kot ga zagotavlja </w:t>
      </w:r>
      <w:r w:rsidRPr="00867594">
        <w:rPr>
          <w:rStyle w:val="highlight1"/>
          <w:rFonts w:asciiTheme="minorHAnsi" w:hAnsiTheme="minorHAnsi" w:cstheme="minorHAnsi"/>
          <w:lang w:val="x-none"/>
        </w:rPr>
        <w:t>obvezni</w:t>
      </w:r>
      <w:r w:rsidRPr="00867594">
        <w:rPr>
          <w:rFonts w:asciiTheme="minorHAnsi" w:hAnsiTheme="minorHAnsi" w:cstheme="minorHAnsi"/>
          <w:lang w:val="x-none"/>
        </w:rPr>
        <w:t> program javne šole.</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Učenec </w:t>
      </w:r>
      <w:r w:rsidRPr="00867594">
        <w:rPr>
          <w:rStyle w:val="highlight1"/>
          <w:rFonts w:asciiTheme="minorHAnsi" w:hAnsiTheme="minorHAnsi" w:cstheme="minorHAnsi"/>
          <w:lang w:val="x-none"/>
        </w:rPr>
        <w:t>opravlja</w:t>
      </w:r>
      <w:r w:rsidRPr="00867594">
        <w:rPr>
          <w:rFonts w:asciiTheme="minorHAnsi" w:hAnsiTheme="minorHAnsi" w:cstheme="minorHAnsi"/>
          <w:lang w:val="x-none"/>
        </w:rPr>
        <w:t> preverjanje znanja, na podlagi katerega se ugotovi doseženi standard znanja. Doseženi standard znanja preverja </w:t>
      </w:r>
      <w:r w:rsidRPr="00867594">
        <w:rPr>
          <w:rStyle w:val="highlight1"/>
          <w:rFonts w:asciiTheme="minorHAnsi" w:hAnsiTheme="minorHAnsi" w:cstheme="minorHAnsi"/>
          <w:lang w:val="x-none"/>
        </w:rPr>
        <w:t>osnovna</w:t>
      </w:r>
      <w:r w:rsidRPr="00867594">
        <w:rPr>
          <w:rFonts w:asciiTheme="minorHAnsi" w:hAnsiTheme="minorHAnsi" w:cstheme="minorHAnsi"/>
          <w:lang w:val="x-none"/>
        </w:rPr>
        <w:t> šola, na katero je učenec vpisan.</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Style w:val="highlight1"/>
          <w:rFonts w:asciiTheme="minorHAnsi" w:hAnsiTheme="minorHAnsi" w:cstheme="minorHAnsi"/>
          <w:lang w:val="x-none"/>
        </w:rPr>
        <w:t>Od</w:t>
      </w:r>
      <w:r w:rsidRPr="00867594">
        <w:rPr>
          <w:rFonts w:asciiTheme="minorHAnsi" w:hAnsiTheme="minorHAnsi" w:cstheme="minorHAnsi"/>
          <w:lang w:val="x-none"/>
        </w:rPr>
        <w:t> 1. do 3. razreda se preverja znanje iz slovenščine in matematike. Na narodno mešanih </w:t>
      </w:r>
      <w:r w:rsidRPr="00867594">
        <w:rPr>
          <w:rStyle w:val="highlight1"/>
          <w:rFonts w:asciiTheme="minorHAnsi" w:hAnsiTheme="minorHAnsi" w:cstheme="minorHAnsi"/>
          <w:lang w:val="x-none"/>
        </w:rPr>
        <w:t>območjih</w:t>
      </w:r>
      <w:r w:rsidRPr="00867594">
        <w:rPr>
          <w:rFonts w:asciiTheme="minorHAnsi" w:hAnsiTheme="minorHAnsi" w:cstheme="minorHAnsi"/>
          <w:lang w:val="x-none"/>
        </w:rPr>
        <w:t> se v šolah z italijanskim učnim jezikom preverja znanje iz italijanščine in matematike, v dvojezičnih šolah pa iz slovenščine ali madžarščine in matematike.</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Style w:val="highlight1"/>
          <w:rFonts w:asciiTheme="minorHAnsi" w:hAnsiTheme="minorHAnsi" w:cstheme="minorHAnsi"/>
          <w:lang w:val="x-none"/>
        </w:rPr>
        <w:t>Od</w:t>
      </w:r>
      <w:r w:rsidRPr="00867594">
        <w:rPr>
          <w:rFonts w:asciiTheme="minorHAnsi" w:hAnsiTheme="minorHAnsi" w:cstheme="minorHAnsi"/>
          <w:lang w:val="x-none"/>
        </w:rPr>
        <w:t> 4. do 6. razreda se preverja znanje iz slovenščine, matematike in prvega tujega jezika. Na narodno mešanih </w:t>
      </w:r>
      <w:r w:rsidRPr="00867594">
        <w:rPr>
          <w:rStyle w:val="highlight1"/>
          <w:rFonts w:asciiTheme="minorHAnsi" w:hAnsiTheme="minorHAnsi" w:cstheme="minorHAnsi"/>
          <w:lang w:val="x-none"/>
        </w:rPr>
        <w:t>območjih</w:t>
      </w:r>
      <w:r w:rsidRPr="00867594">
        <w:rPr>
          <w:rFonts w:asciiTheme="minorHAnsi" w:hAnsiTheme="minorHAnsi" w:cstheme="minorHAnsi"/>
          <w:lang w:val="x-none"/>
        </w:rPr>
        <w:t> se v šolah z italijanskim učnim jezikom preverja znanje iz italijanščine, matematike in prvega tujega jezika, v dvojezičnih šolah pa iz slovenščine ali madžarščine, matematike in prvega tujega jezika.</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Style w:val="highlight1"/>
          <w:rFonts w:asciiTheme="minorHAnsi" w:hAnsiTheme="minorHAnsi" w:cstheme="minorHAnsi"/>
          <w:lang w:val="x-none"/>
        </w:rPr>
        <w:t>Od</w:t>
      </w:r>
      <w:r w:rsidRPr="00867594">
        <w:rPr>
          <w:rFonts w:asciiTheme="minorHAnsi" w:hAnsiTheme="minorHAnsi" w:cstheme="minorHAnsi"/>
          <w:lang w:val="x-none"/>
        </w:rPr>
        <w:t xml:space="preserve"> 7. do 9. razreda se preverja znanje iz slovenščine, matematike, prvega tujega jezika, zgodovine, domovinske in državljanske kulture in etike, športa, vsaj enega naravoslovnega in enega </w:t>
      </w:r>
      <w:r w:rsidRPr="00867594">
        <w:rPr>
          <w:rFonts w:asciiTheme="minorHAnsi" w:hAnsiTheme="minorHAnsi" w:cstheme="minorHAnsi"/>
          <w:lang w:val="x-none"/>
        </w:rPr>
        <w:lastRenderedPageBreak/>
        <w:t>družboslovnega predmeta ter vsaj enega predmeta s področja umetnosti. Na narodno mešanih </w:t>
      </w:r>
      <w:r w:rsidRPr="00867594">
        <w:rPr>
          <w:rStyle w:val="highlight1"/>
          <w:rFonts w:asciiTheme="minorHAnsi" w:hAnsiTheme="minorHAnsi" w:cstheme="minorHAnsi"/>
          <w:lang w:val="x-none"/>
        </w:rPr>
        <w:t>območjih</w:t>
      </w:r>
      <w:r w:rsidRPr="00867594">
        <w:rPr>
          <w:rFonts w:asciiTheme="minorHAnsi" w:hAnsiTheme="minorHAnsi" w:cstheme="minorHAnsi"/>
          <w:lang w:val="x-none"/>
        </w:rPr>
        <w:t> se v šolah z italijanskim učnim jezikom namesto iz slovenščine preverja znanje iz italijanščine, v dvojezičnih šolah pa iz slovenščine ali madžarščine.</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Znanje učencev, ki se izobražujejo na domu, </w:t>
      </w:r>
      <w:r w:rsidRPr="00867594">
        <w:rPr>
          <w:rStyle w:val="highlight1"/>
          <w:rFonts w:asciiTheme="minorHAnsi" w:hAnsiTheme="minorHAnsi" w:cstheme="minorHAnsi"/>
          <w:lang w:val="x-none"/>
        </w:rPr>
        <w:t>oceni</w:t>
      </w:r>
      <w:r w:rsidRPr="00867594">
        <w:rPr>
          <w:rFonts w:asciiTheme="minorHAnsi" w:hAnsiTheme="minorHAnsi" w:cstheme="minorHAnsi"/>
          <w:lang w:val="x-none"/>
        </w:rPr>
        <w:t> izpitna komisija.</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Če učenec ne doseže standarda znanja za posamezni razred, ima pravico do ponovnega preverjanja znanja pred začetkom naslednjega šolskega leta.</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Če učenec ponovnega preverjanja znanja ne </w:t>
      </w:r>
      <w:r w:rsidRPr="00867594">
        <w:rPr>
          <w:rStyle w:val="highlight1"/>
          <w:rFonts w:asciiTheme="minorHAnsi" w:hAnsiTheme="minorHAnsi" w:cstheme="minorHAnsi"/>
          <w:lang w:val="x-none"/>
        </w:rPr>
        <w:t>opravi</w:t>
      </w:r>
      <w:r w:rsidRPr="00867594">
        <w:rPr>
          <w:rFonts w:asciiTheme="minorHAnsi" w:hAnsiTheme="minorHAnsi" w:cstheme="minorHAnsi"/>
          <w:lang w:val="x-none"/>
        </w:rPr>
        <w:t> uspešno, mora v naslednjem šolskem letu nadaljevati </w:t>
      </w:r>
      <w:r w:rsidRPr="00867594">
        <w:rPr>
          <w:rStyle w:val="highlight1"/>
          <w:rFonts w:asciiTheme="minorHAnsi" w:hAnsiTheme="minorHAnsi" w:cstheme="minorHAnsi"/>
          <w:lang w:val="x-none"/>
        </w:rPr>
        <w:t>osnovnošolsko</w:t>
      </w:r>
      <w:r w:rsidRPr="00867594">
        <w:rPr>
          <w:rFonts w:asciiTheme="minorHAnsi" w:hAnsiTheme="minorHAnsi" w:cstheme="minorHAnsi"/>
          <w:lang w:val="x-none"/>
        </w:rPr>
        <w:t> izobraževanje v javni ali zasebni </w:t>
      </w:r>
      <w:r w:rsidRPr="00867594">
        <w:rPr>
          <w:rStyle w:val="highlight1"/>
          <w:rFonts w:asciiTheme="minorHAnsi" w:hAnsiTheme="minorHAnsi" w:cstheme="minorHAnsi"/>
          <w:lang w:val="x-none"/>
        </w:rPr>
        <w:t>osnovni</w:t>
      </w:r>
      <w:r w:rsidRPr="00867594">
        <w:rPr>
          <w:rFonts w:asciiTheme="minorHAnsi" w:hAnsiTheme="minorHAnsi" w:cstheme="minorHAnsi"/>
          <w:lang w:val="x-none"/>
        </w:rPr>
        <w:t> </w:t>
      </w:r>
      <w:r w:rsidRPr="00867594">
        <w:rPr>
          <w:rStyle w:val="highlight1"/>
          <w:rFonts w:asciiTheme="minorHAnsi" w:hAnsiTheme="minorHAnsi" w:cstheme="minorHAnsi"/>
          <w:lang w:val="x-none"/>
        </w:rPr>
        <w:t>šoli</w:t>
      </w:r>
      <w:r w:rsidRPr="00867594">
        <w:rPr>
          <w:rFonts w:asciiTheme="minorHAnsi" w:hAnsiTheme="minorHAnsi" w:cstheme="minorHAnsi"/>
          <w:lang w:val="x-none"/>
        </w:rPr>
        <w:t>. Če učenec 9. razreda ponovnega preverjanja ne upravi uspešno, lahko 9. razred ponavlja ali </w:t>
      </w:r>
      <w:r w:rsidRPr="00867594">
        <w:rPr>
          <w:rStyle w:val="highlight1"/>
          <w:rFonts w:asciiTheme="minorHAnsi" w:hAnsiTheme="minorHAnsi" w:cstheme="minorHAnsi"/>
          <w:lang w:val="x-none"/>
        </w:rPr>
        <w:t>opravlja</w:t>
      </w:r>
      <w:r w:rsidRPr="00867594">
        <w:rPr>
          <w:rFonts w:asciiTheme="minorHAnsi" w:hAnsiTheme="minorHAnsi" w:cstheme="minorHAnsi"/>
          <w:lang w:val="x-none"/>
        </w:rPr>
        <w:t> popravni izpit.</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Za učence s posebnimi potrebami, ki se izobražujejo na domu po prilagojenih programih izobraževanja ali po posebnem programu vzgoje in izobraževanja, se preverjanje, znanja izvaja v skladu s pravilnikom, ki ureja </w:t>
      </w:r>
      <w:r w:rsidRPr="00867594">
        <w:rPr>
          <w:rStyle w:val="highlight1"/>
          <w:rFonts w:asciiTheme="minorHAnsi" w:hAnsiTheme="minorHAnsi" w:cstheme="minorHAnsi"/>
          <w:lang w:val="x-none"/>
        </w:rPr>
        <w:t>osnovnošolsko</w:t>
      </w:r>
      <w:r w:rsidRPr="00867594">
        <w:rPr>
          <w:rFonts w:asciiTheme="minorHAnsi" w:hAnsiTheme="minorHAnsi" w:cstheme="minorHAnsi"/>
          <w:lang w:val="x-none"/>
        </w:rPr>
        <w:t> izobraževanje učencev s posebnimi potrebami na domu.</w:t>
      </w:r>
    </w:p>
    <w:p w:rsidR="00867594" w:rsidRPr="00867594" w:rsidRDefault="00867594" w:rsidP="00867594">
      <w:pPr>
        <w:pStyle w:val="len"/>
        <w:shd w:val="clear" w:color="auto" w:fill="FFFFFF"/>
        <w:spacing w:before="480" w:beforeAutospacing="0" w:after="0" w:afterAutospacing="0"/>
        <w:jc w:val="center"/>
        <w:rPr>
          <w:rFonts w:asciiTheme="minorHAnsi" w:hAnsiTheme="minorHAnsi" w:cstheme="minorHAnsi"/>
          <w:bCs/>
        </w:rPr>
      </w:pPr>
      <w:r w:rsidRPr="00867594">
        <w:rPr>
          <w:rFonts w:asciiTheme="minorHAnsi" w:hAnsiTheme="minorHAnsi" w:cstheme="minorHAnsi"/>
          <w:bCs/>
          <w:lang w:val="x-none"/>
        </w:rPr>
        <w:t>91. člen</w:t>
      </w:r>
    </w:p>
    <w:p w:rsidR="00867594" w:rsidRPr="00867594" w:rsidRDefault="00867594" w:rsidP="00867594">
      <w:pPr>
        <w:pStyle w:val="lennaslov"/>
        <w:shd w:val="clear" w:color="auto" w:fill="FFFFFF"/>
        <w:spacing w:before="0" w:beforeAutospacing="0" w:after="0" w:afterAutospacing="0"/>
        <w:jc w:val="center"/>
        <w:rPr>
          <w:rFonts w:asciiTheme="minorHAnsi" w:hAnsiTheme="minorHAnsi" w:cstheme="minorHAnsi"/>
          <w:bCs/>
        </w:rPr>
      </w:pPr>
      <w:r w:rsidRPr="00867594">
        <w:rPr>
          <w:rFonts w:asciiTheme="minorHAnsi" w:hAnsiTheme="minorHAnsi" w:cstheme="minorHAnsi"/>
          <w:bCs/>
          <w:lang w:val="x-none"/>
        </w:rPr>
        <w:t>(nacionalno preverjanje znanja za učence, ki se izobražujejo na domu)</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Za učence, ki se izobražujejo na domu, se za nacionalno preverjanje znanja uporablja določba 64. člena tega </w:t>
      </w:r>
      <w:r w:rsidRPr="00867594">
        <w:rPr>
          <w:rStyle w:val="highlight1"/>
          <w:rFonts w:asciiTheme="minorHAnsi" w:hAnsiTheme="minorHAnsi" w:cstheme="minorHAnsi"/>
          <w:lang w:val="x-none"/>
        </w:rPr>
        <w:t>zakona</w:t>
      </w:r>
      <w:r w:rsidRPr="00867594">
        <w:rPr>
          <w:rFonts w:asciiTheme="minorHAnsi" w:hAnsiTheme="minorHAnsi" w:cstheme="minorHAnsi"/>
          <w:lang w:val="x-none"/>
        </w:rPr>
        <w:t>.</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Za učence s posebnimi potrebami, ki se izobražujejo na domu po prilagojenih izobraževalnih programih in po posebnem programu vzgoje in izobraževanja, se za preverjanje znanja uporablja določba 67. člena tega </w:t>
      </w:r>
      <w:r w:rsidRPr="00867594">
        <w:rPr>
          <w:rStyle w:val="highlight1"/>
          <w:rFonts w:asciiTheme="minorHAnsi" w:hAnsiTheme="minorHAnsi" w:cstheme="minorHAnsi"/>
          <w:lang w:val="x-none"/>
        </w:rPr>
        <w:t>zakona</w:t>
      </w:r>
      <w:r w:rsidRPr="00867594">
        <w:rPr>
          <w:rFonts w:asciiTheme="minorHAnsi" w:hAnsiTheme="minorHAnsi" w:cstheme="minorHAnsi"/>
          <w:lang w:val="x-none"/>
        </w:rPr>
        <w:t>.</w:t>
      </w:r>
    </w:p>
    <w:p w:rsidR="00867594" w:rsidRPr="00867594" w:rsidRDefault="00867594" w:rsidP="00867594">
      <w:pPr>
        <w:pStyle w:val="len"/>
        <w:shd w:val="clear" w:color="auto" w:fill="FFFFFF"/>
        <w:spacing w:before="480" w:beforeAutospacing="0" w:after="0" w:afterAutospacing="0"/>
        <w:jc w:val="center"/>
        <w:rPr>
          <w:rFonts w:asciiTheme="minorHAnsi" w:hAnsiTheme="minorHAnsi" w:cstheme="minorHAnsi"/>
          <w:bCs/>
        </w:rPr>
      </w:pPr>
      <w:r w:rsidRPr="00867594">
        <w:rPr>
          <w:rFonts w:asciiTheme="minorHAnsi" w:hAnsiTheme="minorHAnsi" w:cstheme="minorHAnsi"/>
          <w:bCs/>
          <w:lang w:val="x-none"/>
        </w:rPr>
        <w:t>92. člen</w:t>
      </w:r>
    </w:p>
    <w:p w:rsidR="00867594" w:rsidRPr="00867594" w:rsidRDefault="00867594" w:rsidP="00867594">
      <w:pPr>
        <w:pStyle w:val="lennaslov"/>
        <w:shd w:val="clear" w:color="auto" w:fill="FFFFFF"/>
        <w:spacing w:before="0" w:beforeAutospacing="0" w:after="0" w:afterAutospacing="0"/>
        <w:jc w:val="center"/>
        <w:rPr>
          <w:rFonts w:asciiTheme="minorHAnsi" w:hAnsiTheme="minorHAnsi" w:cstheme="minorHAnsi"/>
          <w:bCs/>
        </w:rPr>
      </w:pPr>
      <w:r w:rsidRPr="00867594">
        <w:rPr>
          <w:rFonts w:asciiTheme="minorHAnsi" w:hAnsiTheme="minorHAnsi" w:cstheme="minorHAnsi"/>
          <w:bCs/>
          <w:lang w:val="x-none"/>
        </w:rPr>
        <w:t>(spričevalo o izobraževanju na domu)</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Osnovna šola, na katero je učenec vpisan, izda učencu spričevalo o izobraževanju na domu. Spričevalo o izobraževanju na domu je javna listina.</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Pri izdajanju spričeval o izobraževanju na domu se uporabljajo določbe od 83. do 87. člena tega zakona.</w:t>
      </w:r>
    </w:p>
    <w:p w:rsidR="00867594" w:rsidRPr="00867594" w:rsidRDefault="00867594" w:rsidP="00867594">
      <w:pPr>
        <w:pStyle w:val="odstavek"/>
        <w:shd w:val="clear" w:color="auto" w:fill="FFFFFF"/>
        <w:spacing w:before="240" w:beforeAutospacing="0" w:after="0" w:afterAutospacing="0"/>
        <w:ind w:firstLine="1021"/>
        <w:jc w:val="both"/>
        <w:rPr>
          <w:rFonts w:asciiTheme="minorHAnsi" w:hAnsiTheme="minorHAnsi" w:cstheme="minorHAnsi"/>
        </w:rPr>
      </w:pPr>
      <w:r w:rsidRPr="00867594">
        <w:rPr>
          <w:rFonts w:asciiTheme="minorHAnsi" w:hAnsiTheme="minorHAnsi" w:cstheme="minorHAnsi"/>
          <w:lang w:val="x-none"/>
        </w:rPr>
        <w:t>Za učence s posebnimi potrebami, ki se izobražujejo na domu po prilagojenih izobraževalnih programih ali po posebnem programu vzgoje in izobraževanja, se pri izdajanju spričeval uporabljajo določbe drugega odstavka 82. člena tega zakona ter tretjega in četrtega odstavka 84. člena tega zakona.</w:t>
      </w:r>
    </w:p>
    <w:p w:rsidR="00F831F1" w:rsidRDefault="00F831F1" w:rsidP="00C90312">
      <w:pPr>
        <w:pStyle w:val="Navadensplet"/>
        <w:rPr>
          <w:rStyle w:val="Krepko"/>
          <w:rFonts w:asciiTheme="minorHAnsi" w:hAnsiTheme="minorHAnsi" w:cstheme="minorHAnsi"/>
          <w:b w:val="0"/>
          <w:sz w:val="24"/>
          <w:szCs w:val="24"/>
        </w:rPr>
      </w:pPr>
    </w:p>
    <w:p w:rsidR="00867594" w:rsidRDefault="00867594" w:rsidP="00C90312">
      <w:pPr>
        <w:pStyle w:val="Navadensplet"/>
        <w:rPr>
          <w:rStyle w:val="Krepko"/>
          <w:rFonts w:asciiTheme="minorHAnsi" w:hAnsiTheme="minorHAnsi" w:cstheme="minorHAnsi"/>
          <w:b w:val="0"/>
          <w:sz w:val="24"/>
          <w:szCs w:val="24"/>
        </w:rPr>
      </w:pPr>
    </w:p>
    <w:p w:rsidR="00867594" w:rsidRDefault="00867594" w:rsidP="00C90312">
      <w:pPr>
        <w:pStyle w:val="Navadensplet"/>
        <w:rPr>
          <w:rStyle w:val="Krepko"/>
          <w:rFonts w:asciiTheme="minorHAnsi" w:hAnsiTheme="minorHAnsi" w:cstheme="minorHAnsi"/>
          <w:b w:val="0"/>
          <w:sz w:val="24"/>
          <w:szCs w:val="24"/>
        </w:rPr>
      </w:pPr>
      <w:r>
        <w:rPr>
          <w:rStyle w:val="Krepko"/>
          <w:rFonts w:asciiTheme="minorHAnsi" w:hAnsiTheme="minorHAnsi" w:cstheme="minorHAnsi"/>
          <w:b w:val="0"/>
          <w:sz w:val="24"/>
          <w:szCs w:val="24"/>
        </w:rPr>
        <w:t xml:space="preserve">Povzeto: 29. 6. 2021 na </w:t>
      </w:r>
      <w:hyperlink r:id="rId14" w:history="1">
        <w:r w:rsidRPr="007551D8">
          <w:rPr>
            <w:rStyle w:val="Hiperpovezava"/>
            <w:rFonts w:asciiTheme="minorHAnsi" w:hAnsiTheme="minorHAnsi" w:cstheme="minorHAnsi"/>
            <w:sz w:val="24"/>
            <w:szCs w:val="24"/>
          </w:rPr>
          <w:t>http://pisrs.si/Pis.web/pregledPredpisa?id=ZAKO448</w:t>
        </w:r>
      </w:hyperlink>
      <w:r>
        <w:rPr>
          <w:rStyle w:val="Krepko"/>
          <w:rFonts w:asciiTheme="minorHAnsi" w:hAnsiTheme="minorHAnsi" w:cstheme="minorHAnsi"/>
          <w:b w:val="0"/>
          <w:sz w:val="24"/>
          <w:szCs w:val="24"/>
        </w:rPr>
        <w:t>.</w:t>
      </w:r>
    </w:p>
    <w:p w:rsidR="00867594" w:rsidRDefault="00867594" w:rsidP="00C90312">
      <w:pPr>
        <w:pStyle w:val="Navadensplet"/>
        <w:rPr>
          <w:rStyle w:val="Krepko"/>
          <w:rFonts w:asciiTheme="minorHAnsi" w:hAnsiTheme="minorHAnsi" w:cstheme="minorHAnsi"/>
          <w:b w:val="0"/>
          <w:sz w:val="24"/>
          <w:szCs w:val="24"/>
        </w:rPr>
      </w:pPr>
    </w:p>
    <w:p w:rsidR="00867594" w:rsidRDefault="00867594" w:rsidP="00C90312">
      <w:pPr>
        <w:pStyle w:val="Navadensplet"/>
        <w:rPr>
          <w:rStyle w:val="Krepko"/>
          <w:rFonts w:asciiTheme="minorHAnsi" w:hAnsiTheme="minorHAnsi" w:cstheme="minorHAnsi"/>
          <w:b w:val="0"/>
          <w:sz w:val="24"/>
          <w:szCs w:val="24"/>
        </w:rPr>
      </w:pPr>
    </w:p>
    <w:p w:rsidR="00867594" w:rsidRDefault="00867594" w:rsidP="00C90312">
      <w:pPr>
        <w:pStyle w:val="Navadensplet"/>
        <w:rPr>
          <w:rStyle w:val="Krepko"/>
          <w:rFonts w:asciiTheme="minorHAnsi" w:hAnsiTheme="minorHAnsi" w:cstheme="minorHAnsi"/>
          <w:b w:val="0"/>
          <w:sz w:val="24"/>
          <w:szCs w:val="24"/>
        </w:rPr>
      </w:pPr>
    </w:p>
    <w:p w:rsidR="00867594" w:rsidRDefault="00867594" w:rsidP="00C90312">
      <w:pPr>
        <w:pStyle w:val="Navadensplet"/>
        <w:rPr>
          <w:rStyle w:val="Krepko"/>
          <w:rFonts w:asciiTheme="minorHAnsi" w:hAnsiTheme="minorHAnsi" w:cstheme="minorHAnsi"/>
          <w:b w:val="0"/>
          <w:sz w:val="24"/>
          <w:szCs w:val="24"/>
        </w:rPr>
      </w:pPr>
      <w:r>
        <w:rPr>
          <w:rStyle w:val="Krepko"/>
          <w:rFonts w:asciiTheme="minorHAnsi" w:hAnsiTheme="minorHAnsi" w:cstheme="minorHAnsi"/>
          <w:b w:val="0"/>
          <w:sz w:val="24"/>
          <w:szCs w:val="24"/>
        </w:rPr>
        <w:lastRenderedPageBreak/>
        <w:t>Priloga 2</w:t>
      </w:r>
    </w:p>
    <w:p w:rsidR="00867594" w:rsidRDefault="00867594" w:rsidP="00C90312">
      <w:pPr>
        <w:pStyle w:val="Navadensplet"/>
        <w:rPr>
          <w:rStyle w:val="Krepko"/>
          <w:rFonts w:asciiTheme="minorHAnsi" w:hAnsiTheme="minorHAnsi" w:cstheme="minorHAnsi"/>
          <w:b w:val="0"/>
          <w:sz w:val="24"/>
          <w:szCs w:val="24"/>
        </w:rPr>
      </w:pPr>
    </w:p>
    <w:p w:rsidR="00867594" w:rsidRPr="00867594" w:rsidRDefault="00867594" w:rsidP="00867594">
      <w:pPr>
        <w:pStyle w:val="Navadensplet"/>
        <w:jc w:val="center"/>
        <w:rPr>
          <w:rStyle w:val="Krepko"/>
          <w:rFonts w:asciiTheme="minorHAnsi" w:hAnsiTheme="minorHAnsi" w:cstheme="minorHAnsi"/>
          <w:sz w:val="24"/>
          <w:szCs w:val="24"/>
        </w:rPr>
      </w:pPr>
      <w:r w:rsidRPr="00867594">
        <w:rPr>
          <w:rStyle w:val="Krepko"/>
          <w:rFonts w:asciiTheme="minorHAnsi" w:hAnsiTheme="minorHAnsi" w:cstheme="minorHAnsi"/>
          <w:sz w:val="24"/>
          <w:szCs w:val="24"/>
        </w:rPr>
        <w:t>IZOBRAŽEVANJE NA DOMU</w:t>
      </w:r>
    </w:p>
    <w:p w:rsidR="00867594" w:rsidRDefault="00867594" w:rsidP="00C90312">
      <w:pPr>
        <w:pStyle w:val="Navadensplet"/>
        <w:rPr>
          <w:rStyle w:val="Krepko"/>
          <w:rFonts w:asciiTheme="minorHAnsi" w:hAnsiTheme="minorHAnsi" w:cstheme="minorHAnsi"/>
          <w:b w:val="0"/>
          <w:sz w:val="24"/>
          <w:szCs w:val="24"/>
        </w:rPr>
      </w:pPr>
    </w:p>
    <w:p w:rsidR="00867594" w:rsidRDefault="00867594" w:rsidP="00867594">
      <w:pPr>
        <w:pStyle w:val="odstavek"/>
        <w:shd w:val="clear" w:color="auto" w:fill="FFFFFF"/>
        <w:spacing w:before="240" w:beforeAutospacing="0" w:after="0" w:afterAutospacing="0"/>
        <w:jc w:val="both"/>
        <w:rPr>
          <w:rStyle w:val="highlight1"/>
          <w:rFonts w:asciiTheme="minorHAnsi" w:hAnsiTheme="minorHAnsi" w:cstheme="minorHAnsi"/>
        </w:rPr>
      </w:pPr>
      <w:r>
        <w:rPr>
          <w:rFonts w:asciiTheme="minorHAnsi" w:hAnsiTheme="minorHAnsi" w:cstheme="minorHAnsi"/>
        </w:rPr>
        <w:t>I</w:t>
      </w:r>
      <w:r w:rsidRPr="00867594">
        <w:rPr>
          <w:rFonts w:asciiTheme="minorHAnsi" w:hAnsiTheme="minorHAnsi" w:cstheme="minorHAnsi"/>
          <w:lang w:val="x-none"/>
        </w:rPr>
        <w:t>me in priimek </w:t>
      </w:r>
      <w:r w:rsidRPr="00867594">
        <w:rPr>
          <w:rStyle w:val="highlight1"/>
          <w:rFonts w:asciiTheme="minorHAnsi" w:hAnsiTheme="minorHAnsi" w:cstheme="minorHAnsi"/>
          <w:lang w:val="x-none"/>
        </w:rPr>
        <w:t>otroka</w:t>
      </w:r>
      <w:r>
        <w:rPr>
          <w:rStyle w:val="highlight1"/>
          <w:rFonts w:asciiTheme="minorHAnsi" w:hAnsiTheme="minorHAnsi" w:cstheme="minorHAnsi"/>
        </w:rPr>
        <w:t>: ______________________________________________________________</w:t>
      </w:r>
    </w:p>
    <w:p w:rsidR="00867594" w:rsidRDefault="00867594" w:rsidP="00867594">
      <w:pPr>
        <w:pStyle w:val="odstavek"/>
        <w:shd w:val="clear" w:color="auto" w:fill="FFFFFF"/>
        <w:spacing w:before="240" w:beforeAutospacing="0" w:after="0" w:afterAutospacing="0"/>
        <w:jc w:val="both"/>
        <w:rPr>
          <w:rFonts w:asciiTheme="minorHAnsi" w:hAnsiTheme="minorHAnsi" w:cstheme="minorHAnsi"/>
        </w:rPr>
      </w:pPr>
      <w:r>
        <w:rPr>
          <w:rFonts w:asciiTheme="minorHAnsi" w:hAnsiTheme="minorHAnsi" w:cstheme="minorHAnsi"/>
        </w:rPr>
        <w:t>K</w:t>
      </w:r>
      <w:r w:rsidRPr="00867594">
        <w:rPr>
          <w:rFonts w:asciiTheme="minorHAnsi" w:hAnsiTheme="minorHAnsi" w:cstheme="minorHAnsi"/>
          <w:lang w:val="x-none"/>
        </w:rPr>
        <w:t>raj,</w:t>
      </w:r>
      <w:r>
        <w:rPr>
          <w:rFonts w:asciiTheme="minorHAnsi" w:hAnsiTheme="minorHAnsi" w:cstheme="minorHAnsi"/>
          <w:lang w:val="x-none"/>
        </w:rPr>
        <w:t xml:space="preserve"> kjer bo izobraževanje potekalo</w:t>
      </w:r>
      <w:r>
        <w:rPr>
          <w:rFonts w:asciiTheme="minorHAnsi" w:hAnsiTheme="minorHAnsi" w:cstheme="minorHAnsi"/>
        </w:rPr>
        <w:t>: ___________________________________________________</w:t>
      </w:r>
    </w:p>
    <w:p w:rsidR="00867594" w:rsidRDefault="00867594" w:rsidP="00867594">
      <w:pPr>
        <w:pStyle w:val="odstavek"/>
        <w:shd w:val="clear" w:color="auto" w:fill="FFFFFF"/>
        <w:spacing w:before="240" w:beforeAutospacing="0" w:after="0" w:afterAutospacing="0"/>
        <w:jc w:val="both"/>
        <w:rPr>
          <w:rFonts w:asciiTheme="minorHAnsi" w:hAnsiTheme="minorHAnsi" w:cstheme="minorHAnsi"/>
        </w:rPr>
      </w:pPr>
      <w:r>
        <w:rPr>
          <w:rFonts w:asciiTheme="minorHAnsi" w:hAnsiTheme="minorHAnsi" w:cstheme="minorHAnsi"/>
        </w:rPr>
        <w:t>I</w:t>
      </w:r>
      <w:r w:rsidRPr="00867594">
        <w:rPr>
          <w:rFonts w:asciiTheme="minorHAnsi" w:hAnsiTheme="minorHAnsi" w:cstheme="minorHAnsi"/>
          <w:lang w:val="x-none"/>
        </w:rPr>
        <w:t>me in priimek </w:t>
      </w:r>
      <w:r w:rsidRPr="00867594">
        <w:rPr>
          <w:rStyle w:val="highlight1"/>
          <w:rFonts w:asciiTheme="minorHAnsi" w:hAnsiTheme="minorHAnsi" w:cstheme="minorHAnsi"/>
          <w:lang w:val="x-none"/>
        </w:rPr>
        <w:t>oseb</w:t>
      </w:r>
      <w:r w:rsidRPr="00867594">
        <w:rPr>
          <w:rFonts w:asciiTheme="minorHAnsi" w:hAnsiTheme="minorHAnsi" w:cstheme="minorHAnsi"/>
          <w:lang w:val="x-none"/>
        </w:rPr>
        <w:t>(e), ki bo(do) </w:t>
      </w:r>
      <w:r w:rsidRPr="00867594">
        <w:rPr>
          <w:rStyle w:val="highlight1"/>
          <w:rFonts w:asciiTheme="minorHAnsi" w:hAnsiTheme="minorHAnsi" w:cstheme="minorHAnsi"/>
          <w:lang w:val="x-none"/>
        </w:rPr>
        <w:t>otroka</w:t>
      </w:r>
      <w:r>
        <w:rPr>
          <w:rFonts w:asciiTheme="minorHAnsi" w:hAnsiTheme="minorHAnsi" w:cstheme="minorHAnsi"/>
          <w:lang w:val="x-none"/>
        </w:rPr>
        <w:t> poučevala(e)</w:t>
      </w:r>
      <w:r>
        <w:rPr>
          <w:rFonts w:asciiTheme="minorHAnsi" w:hAnsiTheme="minorHAnsi" w:cstheme="minorHAnsi"/>
        </w:rPr>
        <w:t>: ____________________________________</w:t>
      </w:r>
    </w:p>
    <w:p w:rsidR="00867594" w:rsidRDefault="00867594" w:rsidP="00867594">
      <w:pPr>
        <w:pStyle w:val="odstavek"/>
        <w:shd w:val="clear" w:color="auto" w:fill="FFFFFF"/>
        <w:spacing w:before="240" w:beforeAutospacing="0" w:after="0" w:afterAutospacing="0"/>
        <w:jc w:val="both"/>
        <w:rPr>
          <w:rFonts w:asciiTheme="minorHAnsi" w:hAnsiTheme="minorHAnsi" w:cstheme="minorHAnsi"/>
        </w:rPr>
      </w:pPr>
    </w:p>
    <w:p w:rsidR="00867594" w:rsidRPr="00867594" w:rsidRDefault="00867594" w:rsidP="00867594">
      <w:pPr>
        <w:pStyle w:val="odstavek"/>
        <w:shd w:val="clear" w:color="auto" w:fill="FFFFFF"/>
        <w:spacing w:before="240" w:beforeAutospacing="0" w:after="0" w:afterAutospacing="0"/>
        <w:jc w:val="both"/>
        <w:rPr>
          <w:rFonts w:asciiTheme="minorHAnsi" w:hAnsiTheme="minorHAnsi" w:cstheme="minorHAnsi"/>
        </w:rPr>
      </w:pPr>
      <w:r>
        <w:rPr>
          <w:rFonts w:asciiTheme="minorHAnsi" w:hAnsiTheme="minorHAnsi" w:cstheme="minorHAnsi"/>
        </w:rPr>
        <w:t>Maribor, ______________</w:t>
      </w:r>
    </w:p>
    <w:p w:rsidR="00867594" w:rsidRDefault="00867594" w:rsidP="00C90312">
      <w:pPr>
        <w:pStyle w:val="Navadensplet"/>
        <w:rPr>
          <w:rStyle w:val="Krepko"/>
          <w:rFonts w:asciiTheme="minorHAnsi" w:hAnsiTheme="minorHAnsi" w:cstheme="minorHAnsi"/>
          <w:b w:val="0"/>
          <w:sz w:val="24"/>
          <w:szCs w:val="24"/>
        </w:rPr>
      </w:pPr>
    </w:p>
    <w:p w:rsidR="00867594" w:rsidRDefault="00867594" w:rsidP="00C90312">
      <w:pPr>
        <w:pStyle w:val="Navadensplet"/>
        <w:rPr>
          <w:rStyle w:val="Krepko"/>
          <w:rFonts w:asciiTheme="minorHAnsi" w:hAnsiTheme="minorHAnsi" w:cstheme="minorHAnsi"/>
          <w:b w:val="0"/>
          <w:sz w:val="24"/>
          <w:szCs w:val="24"/>
        </w:rPr>
      </w:pPr>
    </w:p>
    <w:p w:rsidR="00867594" w:rsidRDefault="00867594" w:rsidP="00867594">
      <w:pPr>
        <w:rPr>
          <w:rFonts w:ascii="Calibri" w:hAnsi="Calibri" w:cs="Calibri"/>
        </w:rPr>
      </w:pPr>
      <w:r>
        <w:rPr>
          <w:rFonts w:ascii="Calibri" w:hAnsi="Calibri" w:cs="Calibri"/>
        </w:rPr>
        <w:t>S kljukico</w:t>
      </w:r>
      <w:r>
        <w:rPr>
          <w:rFonts w:ascii="Calibri" w:hAnsi="Calibri" w:cs="Calibri"/>
          <w:szCs w:val="24"/>
        </w:rPr>
        <w:t xml:space="preserve"> (</w:t>
      </w:r>
      <w:r>
        <w:rPr>
          <w:rFonts w:ascii="Calibri" w:hAnsi="Calibri" w:cs="Calibri"/>
          <w:szCs w:val="24"/>
        </w:rPr>
        <w:sym w:font="Wingdings" w:char="F0FC"/>
      </w:r>
      <w:r>
        <w:rPr>
          <w:rFonts w:ascii="Calibri" w:hAnsi="Calibri" w:cs="Calibri"/>
          <w:szCs w:val="24"/>
        </w:rPr>
        <w:t>)</w:t>
      </w:r>
      <w:r>
        <w:rPr>
          <w:rFonts w:ascii="Calibri" w:hAnsi="Calibri" w:cs="Calibri"/>
          <w:sz w:val="16"/>
          <w:szCs w:val="16"/>
        </w:rPr>
        <w:t xml:space="preserve">  </w:t>
      </w:r>
      <w:r>
        <w:rPr>
          <w:rFonts w:ascii="Calibri" w:hAnsi="Calibri" w:cs="Calibri"/>
        </w:rPr>
        <w:t xml:space="preserve">označite, kdo je uradni skrbnik otroka. </w:t>
      </w:r>
    </w:p>
    <w:p w:rsidR="00867594" w:rsidRDefault="00867594" w:rsidP="00867594">
      <w:pPr>
        <w:rPr>
          <w:rFonts w:ascii="Calibri" w:hAnsi="Calibri" w:cs="Calibri"/>
        </w:rPr>
      </w:pPr>
      <w:r>
        <w:rPr>
          <w:rFonts w:ascii="Calibri" w:hAnsi="Calibri" w:cs="Calibri"/>
        </w:rPr>
        <w:t>Obvezen podpis obeh staršev. V kolikor podpis drugega starše ni mogoč, je obvezna priloga</w:t>
      </w:r>
      <w:r>
        <w:rPr>
          <w:rFonts w:ascii="Calibri" w:hAnsi="Calibri" w:cs="Calibri"/>
        </w:rPr>
        <w:t xml:space="preserve"> izjava tega drugega starša. </w:t>
      </w:r>
    </w:p>
    <w:p w:rsidR="00867594" w:rsidRDefault="00867594" w:rsidP="00867594">
      <w:pPr>
        <w:spacing w:line="360" w:lineRule="auto"/>
        <w:jc w:val="both"/>
        <w:rPr>
          <w:rFonts w:ascii="Calibri" w:hAnsi="Calibri" w:cs="Calibri"/>
        </w:rPr>
      </w:pPr>
    </w:p>
    <w:p w:rsidR="00867594" w:rsidRDefault="00867594" w:rsidP="00867594">
      <w:pPr>
        <w:spacing w:line="360" w:lineRule="auto"/>
        <w:jc w:val="both"/>
        <w:rPr>
          <w:rFonts w:ascii="Calibri" w:hAnsi="Calibri" w:cs="Calibri"/>
        </w:rPr>
      </w:pPr>
    </w:p>
    <w:p w:rsidR="00867594" w:rsidRDefault="00867594" w:rsidP="00867594">
      <w:pPr>
        <w:spacing w:line="360" w:lineRule="auto"/>
        <w:jc w:val="both"/>
        <w:rPr>
          <w:rFonts w:ascii="Calibri" w:hAnsi="Calibri" w:cs="Calibri"/>
        </w:rPr>
      </w:pPr>
      <w:r>
        <w:rPr>
          <w:rFonts w:ascii="Calibri" w:hAnsi="Calibri" w:cs="Calibri"/>
        </w:rPr>
        <w:t xml:space="preserve">Ime in priimek </w:t>
      </w:r>
      <w:r>
        <w:rPr>
          <w:rFonts w:ascii="Calibri" w:hAnsi="Calibri" w:cs="Calibri"/>
          <w:b/>
        </w:rPr>
        <w:t>mame</w:t>
      </w:r>
      <w:r>
        <w:rPr>
          <w:rFonts w:ascii="Calibri" w:hAnsi="Calibri" w:cs="Calibri"/>
        </w:rPr>
        <w:t>: _____________________________________________________________</w:t>
      </w:r>
    </w:p>
    <w:p w:rsidR="00867594" w:rsidRDefault="00867594" w:rsidP="00867594">
      <w:pPr>
        <w:spacing w:line="360" w:lineRule="auto"/>
        <w:jc w:val="both"/>
        <w:rPr>
          <w:rFonts w:ascii="Calibri" w:hAnsi="Calibri" w:cs="Calibri"/>
        </w:rPr>
      </w:pPr>
      <w:r>
        <w:rPr>
          <w:rFonts w:ascii="Calibri" w:hAnsi="Calibri" w:cs="Calibri"/>
        </w:rPr>
        <w:t>Tel. številka: ________________________ Elektronski naslov: _____________________________</w:t>
      </w:r>
    </w:p>
    <w:p w:rsidR="00867594" w:rsidRDefault="00867594" w:rsidP="00867594">
      <w:pPr>
        <w:spacing w:line="360" w:lineRule="auto"/>
        <w:jc w:val="right"/>
        <w:rPr>
          <w:rFonts w:ascii="Calibri" w:hAnsi="Calibri" w:cs="Calibri"/>
        </w:rPr>
      </w:pPr>
      <w:r>
        <w:rPr>
          <w:noProof/>
        </w:rPr>
        <mc:AlternateContent>
          <mc:Choice Requires="wps">
            <w:drawing>
              <wp:anchor distT="0" distB="0" distL="114300" distR="114300" simplePos="0" relativeHeight="251659264" behindDoc="0" locked="0" layoutInCell="1" allowOverlap="1">
                <wp:simplePos x="0" y="0"/>
                <wp:positionH relativeFrom="column">
                  <wp:posOffset>3080385</wp:posOffset>
                </wp:positionH>
                <wp:positionV relativeFrom="paragraph">
                  <wp:posOffset>135890</wp:posOffset>
                </wp:positionV>
                <wp:extent cx="314325" cy="285750"/>
                <wp:effectExtent l="0" t="0" r="28575" b="19050"/>
                <wp:wrapNone/>
                <wp:docPr id="9" name="Zaobljeni pravokotnik 9"/>
                <wp:cNvGraphicFramePr/>
                <a:graphic xmlns:a="http://schemas.openxmlformats.org/drawingml/2006/main">
                  <a:graphicData uri="http://schemas.microsoft.com/office/word/2010/wordprocessingShape">
                    <wps:wsp>
                      <wps:cNvSpPr/>
                      <wps:spPr>
                        <a:xfrm>
                          <a:off x="0" y="0"/>
                          <a:ext cx="314325" cy="2857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AB4EAD2" id="Zaobljeni pravokotnik 9" o:spid="_x0000_s1026" style="position:absolute;margin-left:242.55pt;margin-top:10.7pt;width:24.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" fillcolor="white [3201]" strokecolor="black [3213]" strokeweight=".25pt">
                <v:stroke joinstyle="miter"/>
              </v:roundrect>
            </w:pict>
          </mc:Fallback>
        </mc:AlternateContent>
      </w:r>
    </w:p>
    <w:p w:rsidR="00867594" w:rsidRDefault="00867594" w:rsidP="00867594">
      <w:pPr>
        <w:spacing w:line="360" w:lineRule="auto"/>
        <w:jc w:val="right"/>
        <w:rPr>
          <w:rFonts w:ascii="Calibri" w:hAnsi="Calibri" w:cs="Calibri"/>
        </w:rPr>
      </w:pPr>
      <w:r>
        <w:rPr>
          <w:rFonts w:ascii="Calibri" w:hAnsi="Calibri" w:cs="Calibri"/>
        </w:rPr>
        <w:t xml:space="preserve">Podpis mame: _______________________ </w:t>
      </w:r>
    </w:p>
    <w:p w:rsidR="00867594" w:rsidRDefault="00867594" w:rsidP="00867594">
      <w:pPr>
        <w:spacing w:line="360" w:lineRule="auto"/>
        <w:jc w:val="both"/>
        <w:rPr>
          <w:rFonts w:ascii="Calibri" w:hAnsi="Calibri" w:cs="Calibri"/>
        </w:rPr>
      </w:pPr>
    </w:p>
    <w:p w:rsidR="00867594" w:rsidRDefault="00867594" w:rsidP="00867594">
      <w:pPr>
        <w:spacing w:line="360" w:lineRule="auto"/>
        <w:jc w:val="both"/>
        <w:rPr>
          <w:rFonts w:ascii="Calibri" w:hAnsi="Calibri" w:cs="Calibri"/>
        </w:rPr>
      </w:pPr>
      <w:r>
        <w:rPr>
          <w:rFonts w:ascii="Calibri" w:hAnsi="Calibri" w:cs="Calibri"/>
        </w:rPr>
        <w:t xml:space="preserve">Ime in priimek </w:t>
      </w:r>
      <w:r>
        <w:rPr>
          <w:rFonts w:ascii="Calibri" w:hAnsi="Calibri" w:cs="Calibri"/>
          <w:b/>
        </w:rPr>
        <w:t>očeta</w:t>
      </w:r>
      <w:r>
        <w:rPr>
          <w:rFonts w:ascii="Calibri" w:hAnsi="Calibri" w:cs="Calibri"/>
        </w:rPr>
        <w:t>: ______________________________________________________________</w:t>
      </w:r>
    </w:p>
    <w:p w:rsidR="00867594" w:rsidRDefault="00867594" w:rsidP="00867594">
      <w:pPr>
        <w:spacing w:line="360" w:lineRule="auto"/>
        <w:jc w:val="both"/>
        <w:rPr>
          <w:rFonts w:ascii="Calibri" w:hAnsi="Calibri" w:cs="Calibri"/>
        </w:rPr>
      </w:pPr>
      <w:r>
        <w:rPr>
          <w:rFonts w:ascii="Calibri" w:hAnsi="Calibri" w:cs="Calibri"/>
        </w:rPr>
        <w:t>Tel. številka: ________________________ Elektronski naslov: _____________________________</w:t>
      </w:r>
    </w:p>
    <w:p w:rsidR="00867594" w:rsidRDefault="00867594" w:rsidP="00867594">
      <w:pPr>
        <w:spacing w:line="360" w:lineRule="auto"/>
        <w:jc w:val="right"/>
        <w:rPr>
          <w:rFonts w:ascii="Calibri" w:hAnsi="Calibri" w:cs="Calibri"/>
        </w:rPr>
      </w:pPr>
      <w:r>
        <w:rPr>
          <w:noProof/>
        </w:rPr>
        <mc:AlternateContent>
          <mc:Choice Requires="wps">
            <w:drawing>
              <wp:anchor distT="0" distB="0" distL="114300" distR="114300" simplePos="0" relativeHeight="251660288" behindDoc="0" locked="0" layoutInCell="1" allowOverlap="1">
                <wp:simplePos x="0" y="0"/>
                <wp:positionH relativeFrom="column">
                  <wp:posOffset>3108960</wp:posOffset>
                </wp:positionH>
                <wp:positionV relativeFrom="paragraph">
                  <wp:posOffset>160020</wp:posOffset>
                </wp:positionV>
                <wp:extent cx="314325" cy="285750"/>
                <wp:effectExtent l="0" t="0" r="28575" b="19050"/>
                <wp:wrapNone/>
                <wp:docPr id="8" name="Zaobljeni pravokotnik 8"/>
                <wp:cNvGraphicFramePr/>
                <a:graphic xmlns:a="http://schemas.openxmlformats.org/drawingml/2006/main">
                  <a:graphicData uri="http://schemas.microsoft.com/office/word/2010/wordprocessingShape">
                    <wps:wsp>
                      <wps:cNvSpPr/>
                      <wps:spPr>
                        <a:xfrm>
                          <a:off x="0" y="0"/>
                          <a:ext cx="314325" cy="2857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6767067" id="Zaobljeni pravokotnik 8" o:spid="_x0000_s1026" style="position:absolute;margin-left:244.8pt;margin-top:12.6pt;width:24.75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" fillcolor="white [3201]" strokecolor="black [3213]" strokeweight=".25pt">
                <v:stroke joinstyle="miter"/>
              </v:roundrect>
            </w:pict>
          </mc:Fallback>
        </mc:AlternateContent>
      </w:r>
    </w:p>
    <w:p w:rsidR="00867594" w:rsidRDefault="00867594" w:rsidP="00867594">
      <w:pPr>
        <w:pStyle w:val="Navadensplet"/>
        <w:jc w:val="right"/>
        <w:rPr>
          <w:rFonts w:cs="Calibri"/>
        </w:rPr>
      </w:pPr>
      <w:r>
        <w:rPr>
          <w:rFonts w:cs="Calibri"/>
        </w:rPr>
        <w:t>Podpis očeta: _______________________</w:t>
      </w:r>
    </w:p>
    <w:p w:rsidR="00867594" w:rsidRDefault="00867594" w:rsidP="00867594">
      <w:pPr>
        <w:pStyle w:val="Navadensplet"/>
        <w:jc w:val="right"/>
        <w:rPr>
          <w:rFonts w:cs="Calibri"/>
        </w:rPr>
      </w:pPr>
    </w:p>
    <w:p w:rsidR="00867594" w:rsidRDefault="00867594" w:rsidP="00867594">
      <w:pPr>
        <w:spacing w:line="360" w:lineRule="auto"/>
        <w:rPr>
          <w:rFonts w:ascii="Calibri" w:hAnsi="Calibri" w:cs="Calibri"/>
        </w:rPr>
      </w:pPr>
      <w:r>
        <w:rPr>
          <w:rFonts w:ascii="Calibri" w:hAnsi="Calibri" w:cs="Calibri"/>
        </w:rPr>
        <w:t xml:space="preserve">Ime in priimek </w:t>
      </w:r>
      <w:r>
        <w:rPr>
          <w:rFonts w:ascii="Calibri" w:hAnsi="Calibri" w:cs="Calibri"/>
        </w:rPr>
        <w:t xml:space="preserve">zakonitega </w:t>
      </w:r>
      <w:r>
        <w:rPr>
          <w:rFonts w:ascii="Calibri" w:hAnsi="Calibri" w:cs="Calibri"/>
          <w:b/>
        </w:rPr>
        <w:t>skrbnika</w:t>
      </w:r>
      <w:r>
        <w:rPr>
          <w:rFonts w:ascii="Calibri" w:hAnsi="Calibri" w:cs="Calibri"/>
        </w:rPr>
        <w:t>: ___________________</w:t>
      </w:r>
      <w:r>
        <w:rPr>
          <w:rFonts w:ascii="Calibri" w:hAnsi="Calibri" w:cs="Calibri"/>
        </w:rPr>
        <w:t>_____________________</w:t>
      </w:r>
      <w:bookmarkStart w:id="0" w:name="_GoBack"/>
      <w:bookmarkEnd w:id="0"/>
      <w:r>
        <w:rPr>
          <w:rFonts w:ascii="Calibri" w:hAnsi="Calibri" w:cs="Calibri"/>
        </w:rPr>
        <w:t>___________</w:t>
      </w:r>
    </w:p>
    <w:p w:rsidR="00867594" w:rsidRDefault="00867594" w:rsidP="00867594">
      <w:pPr>
        <w:spacing w:line="360" w:lineRule="auto"/>
        <w:rPr>
          <w:rFonts w:ascii="Calibri" w:hAnsi="Calibri" w:cs="Calibri"/>
        </w:rPr>
      </w:pPr>
      <w:r>
        <w:rPr>
          <w:rFonts w:ascii="Calibri" w:hAnsi="Calibri" w:cs="Calibri"/>
        </w:rPr>
        <w:t>Tel. številka: ________________________ Elektronski naslov: _____________________________</w:t>
      </w:r>
    </w:p>
    <w:p w:rsidR="00867594" w:rsidRDefault="00867594" w:rsidP="00867594">
      <w:pPr>
        <w:spacing w:line="360" w:lineRule="auto"/>
        <w:jc w:val="right"/>
        <w:rPr>
          <w:rFonts w:ascii="Calibri" w:hAnsi="Calibri" w:cs="Calibri"/>
        </w:rPr>
      </w:pPr>
      <w:r>
        <w:rPr>
          <w:noProof/>
        </w:rPr>
        <mc:AlternateContent>
          <mc:Choice Requires="wps">
            <w:drawing>
              <wp:anchor distT="0" distB="0" distL="114300" distR="114300" simplePos="0" relativeHeight="251662336" behindDoc="0" locked="0" layoutInCell="1" allowOverlap="1" wp14:anchorId="00DBBEB8" wp14:editId="093038EB">
                <wp:simplePos x="0" y="0"/>
                <wp:positionH relativeFrom="column">
                  <wp:posOffset>3108960</wp:posOffset>
                </wp:positionH>
                <wp:positionV relativeFrom="paragraph">
                  <wp:posOffset>160020</wp:posOffset>
                </wp:positionV>
                <wp:extent cx="314325" cy="285750"/>
                <wp:effectExtent l="0" t="0" r="28575" b="19050"/>
                <wp:wrapNone/>
                <wp:docPr id="1" name="Zaobljeni pravokotnik 1"/>
                <wp:cNvGraphicFramePr/>
                <a:graphic xmlns:a="http://schemas.openxmlformats.org/drawingml/2006/main">
                  <a:graphicData uri="http://schemas.microsoft.com/office/word/2010/wordprocessingShape">
                    <wps:wsp>
                      <wps:cNvSpPr/>
                      <wps:spPr>
                        <a:xfrm>
                          <a:off x="0" y="0"/>
                          <a:ext cx="314325" cy="285750"/>
                        </a:xfrm>
                        <a:prstGeom prst="round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E03F3BB" id="Zaobljeni pravokotnik 1" o:spid="_x0000_s1026" style="position:absolute;margin-left:244.8pt;margin-top:12.6pt;width:24.75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" fillcolor="white [3201]" strokecolor="black [3213]" strokeweight=".25pt">
                <v:stroke joinstyle="miter"/>
              </v:roundrect>
            </w:pict>
          </mc:Fallback>
        </mc:AlternateContent>
      </w:r>
    </w:p>
    <w:p w:rsidR="00867594" w:rsidRPr="00867594" w:rsidRDefault="00867594" w:rsidP="00867594">
      <w:pPr>
        <w:pStyle w:val="Navadensplet"/>
        <w:jc w:val="right"/>
        <w:rPr>
          <w:rStyle w:val="Krepko"/>
          <w:rFonts w:asciiTheme="minorHAnsi" w:hAnsiTheme="minorHAnsi" w:cstheme="minorHAnsi"/>
          <w:b w:val="0"/>
          <w:sz w:val="24"/>
          <w:szCs w:val="24"/>
        </w:rPr>
      </w:pPr>
      <w:r>
        <w:rPr>
          <w:rFonts w:cs="Calibri"/>
        </w:rPr>
        <w:t>Podpis</w:t>
      </w:r>
      <w:r>
        <w:rPr>
          <w:rFonts w:cs="Calibri"/>
        </w:rPr>
        <w:t>: _______________________</w:t>
      </w:r>
    </w:p>
    <w:p w:rsidR="00867594" w:rsidRPr="00867594" w:rsidRDefault="00867594" w:rsidP="00867594">
      <w:pPr>
        <w:pStyle w:val="Navadensplet"/>
        <w:jc w:val="right"/>
        <w:rPr>
          <w:rStyle w:val="Krepko"/>
          <w:rFonts w:asciiTheme="minorHAnsi" w:hAnsiTheme="minorHAnsi" w:cstheme="minorHAnsi"/>
          <w:b w:val="0"/>
          <w:sz w:val="24"/>
          <w:szCs w:val="24"/>
        </w:rPr>
      </w:pPr>
    </w:p>
    <w:sectPr w:rsidR="00867594" w:rsidRPr="00867594" w:rsidSect="00F831F1">
      <w:headerReference w:type="default" r:id="rId15"/>
      <w:footerReference w:type="default" r:id="rId16"/>
      <w:pgSz w:w="11906" w:h="16838"/>
      <w:pgMar w:top="568" w:right="1134" w:bottom="907" w:left="1134" w:header="426"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FF5" w:rsidRDefault="005C0FF5">
      <w:r>
        <w:separator/>
      </w:r>
    </w:p>
  </w:endnote>
  <w:endnote w:type="continuationSeparator" w:id="0">
    <w:p w:rsidR="005C0FF5" w:rsidRDefault="005C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071" w:rsidRDefault="005B6071" w:rsidP="00AD296A">
    <w:pPr>
      <w:pStyle w:val="Noga"/>
      <w:rPr>
        <w:sz w:val="10"/>
        <w:szCs w:val="10"/>
      </w:rPr>
    </w:pPr>
  </w:p>
  <w:tbl>
    <w:tblPr>
      <w:tblStyle w:val="Tabelamrea"/>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B3CE6" w:rsidRPr="003B3CE6" w:rsidTr="003B3CE6">
      <w:tc>
        <w:tcPr>
          <w:tcW w:w="9778" w:type="dxa"/>
        </w:tcPr>
        <w:p w:rsidR="003B3CE6" w:rsidRPr="003B3CE6" w:rsidRDefault="003B3CE6" w:rsidP="003B3CE6">
          <w:pPr>
            <w:pStyle w:val="Noga"/>
            <w:jc w:val="center"/>
            <w:rPr>
              <w:rFonts w:asciiTheme="minorHAnsi" w:hAnsiTheme="minorHAnsi" w:cstheme="minorHAnsi"/>
              <w:sz w:val="10"/>
              <w:szCs w:val="10"/>
            </w:rPr>
          </w:pPr>
        </w:p>
        <w:p w:rsidR="003B3CE6" w:rsidRPr="001611E2" w:rsidRDefault="003B3CE6" w:rsidP="003B3CE6">
          <w:pPr>
            <w:pStyle w:val="Noga"/>
            <w:jc w:val="center"/>
            <w:rPr>
              <w:rFonts w:asciiTheme="minorHAnsi" w:hAnsiTheme="minorHAnsi" w:cstheme="minorHAnsi"/>
              <w:b/>
              <w:sz w:val="16"/>
              <w:szCs w:val="16"/>
            </w:rPr>
          </w:pPr>
          <w:r w:rsidRPr="001611E2">
            <w:rPr>
              <w:rFonts w:asciiTheme="minorHAnsi" w:hAnsiTheme="minorHAnsi" w:cstheme="minorHAnsi"/>
              <w:b/>
              <w:sz w:val="16"/>
              <w:szCs w:val="16"/>
            </w:rPr>
            <w:t xml:space="preserve">OŠ Angela Besednjaka, Celjska ulica 11, </w:t>
          </w:r>
          <w:r w:rsidR="00BD3C96">
            <w:rPr>
              <w:rFonts w:asciiTheme="minorHAnsi" w:hAnsiTheme="minorHAnsi" w:cstheme="minorHAnsi"/>
              <w:b/>
              <w:sz w:val="16"/>
              <w:szCs w:val="16"/>
            </w:rPr>
            <w:t xml:space="preserve">2000 </w:t>
          </w:r>
          <w:r w:rsidRPr="001611E2">
            <w:rPr>
              <w:rFonts w:asciiTheme="minorHAnsi" w:hAnsiTheme="minorHAnsi" w:cstheme="minorHAnsi"/>
              <w:b/>
              <w:sz w:val="16"/>
              <w:szCs w:val="16"/>
            </w:rPr>
            <w:t>Maribor</w:t>
          </w:r>
        </w:p>
        <w:p w:rsidR="003B3CE6" w:rsidRPr="003B3CE6" w:rsidRDefault="001611E2" w:rsidP="003B3CE6">
          <w:pPr>
            <w:pStyle w:val="Noga"/>
            <w:jc w:val="center"/>
            <w:rPr>
              <w:rFonts w:asciiTheme="minorHAnsi" w:hAnsiTheme="minorHAnsi" w:cstheme="minorHAnsi"/>
              <w:sz w:val="16"/>
              <w:szCs w:val="16"/>
            </w:rPr>
          </w:pPr>
          <w:r>
            <w:rPr>
              <w:rFonts w:asciiTheme="minorHAnsi" w:hAnsiTheme="minorHAnsi" w:cstheme="minorHAnsi"/>
              <w:sz w:val="16"/>
              <w:szCs w:val="16"/>
            </w:rPr>
            <w:t xml:space="preserve">T: 02 </w:t>
          </w:r>
          <w:r w:rsidR="003B3CE6" w:rsidRPr="003B3CE6">
            <w:rPr>
              <w:rFonts w:asciiTheme="minorHAnsi" w:hAnsiTheme="minorHAnsi" w:cstheme="minorHAnsi"/>
              <w:sz w:val="16"/>
              <w:szCs w:val="16"/>
            </w:rPr>
            <w:t>450</w:t>
          </w:r>
          <w:r>
            <w:rPr>
              <w:rFonts w:asciiTheme="minorHAnsi" w:hAnsiTheme="minorHAnsi" w:cstheme="minorHAnsi"/>
              <w:sz w:val="16"/>
              <w:szCs w:val="16"/>
            </w:rPr>
            <w:t xml:space="preserve"> </w:t>
          </w:r>
          <w:r w:rsidR="003B3CE6" w:rsidRPr="003B3CE6">
            <w:rPr>
              <w:rFonts w:asciiTheme="minorHAnsi" w:hAnsiTheme="minorHAnsi" w:cstheme="minorHAnsi"/>
              <w:sz w:val="16"/>
              <w:szCs w:val="16"/>
            </w:rPr>
            <w:t>10</w:t>
          </w:r>
          <w:r>
            <w:rPr>
              <w:rFonts w:asciiTheme="minorHAnsi" w:hAnsiTheme="minorHAnsi" w:cstheme="minorHAnsi"/>
              <w:sz w:val="16"/>
              <w:szCs w:val="16"/>
            </w:rPr>
            <w:t xml:space="preserve"> 90, F: 02 450 </w:t>
          </w:r>
          <w:r w:rsidR="003B3CE6" w:rsidRPr="003B3CE6">
            <w:rPr>
              <w:rFonts w:asciiTheme="minorHAnsi" w:hAnsiTheme="minorHAnsi" w:cstheme="minorHAnsi"/>
              <w:sz w:val="16"/>
              <w:szCs w:val="16"/>
            </w:rPr>
            <w:t>10</w:t>
          </w:r>
          <w:r>
            <w:rPr>
              <w:rFonts w:asciiTheme="minorHAnsi" w:hAnsiTheme="minorHAnsi" w:cstheme="minorHAnsi"/>
              <w:sz w:val="16"/>
              <w:szCs w:val="16"/>
            </w:rPr>
            <w:t xml:space="preserve"> </w:t>
          </w:r>
          <w:r w:rsidR="003B3CE6" w:rsidRPr="003B3CE6">
            <w:rPr>
              <w:rFonts w:asciiTheme="minorHAnsi" w:hAnsiTheme="minorHAnsi" w:cstheme="minorHAnsi"/>
              <w:sz w:val="16"/>
              <w:szCs w:val="16"/>
            </w:rPr>
            <w:t>91</w:t>
          </w:r>
          <w:r>
            <w:rPr>
              <w:rFonts w:asciiTheme="minorHAnsi" w:hAnsiTheme="minorHAnsi" w:cstheme="minorHAnsi"/>
              <w:sz w:val="16"/>
              <w:szCs w:val="16"/>
            </w:rPr>
            <w:t xml:space="preserve"> | </w:t>
          </w:r>
          <w:r w:rsidR="003B3CE6" w:rsidRPr="003B3CE6">
            <w:rPr>
              <w:rFonts w:asciiTheme="minorHAnsi" w:hAnsiTheme="minorHAnsi" w:cstheme="minorHAnsi"/>
              <w:sz w:val="16"/>
              <w:szCs w:val="16"/>
            </w:rPr>
            <w:t xml:space="preserve">Elektronska pošta: </w:t>
          </w:r>
          <w:hyperlink r:id="rId1" w:history="1">
            <w:r w:rsidR="003B3CE6" w:rsidRPr="00771F4E">
              <w:rPr>
                <w:rStyle w:val="Hiperpovezava"/>
                <w:rFonts w:asciiTheme="minorHAnsi" w:hAnsiTheme="minorHAnsi" w:cstheme="minorHAnsi"/>
                <w:sz w:val="16"/>
                <w:szCs w:val="16"/>
              </w:rPr>
              <w:t>info@abesednjak.si</w:t>
            </w:r>
          </w:hyperlink>
          <w:r w:rsidR="003B3CE6">
            <w:rPr>
              <w:rFonts w:asciiTheme="minorHAnsi" w:hAnsiTheme="minorHAnsi" w:cstheme="minorHAnsi"/>
              <w:sz w:val="16"/>
              <w:szCs w:val="16"/>
            </w:rPr>
            <w:t xml:space="preserve"> </w:t>
          </w:r>
          <w:r>
            <w:rPr>
              <w:rFonts w:asciiTheme="minorHAnsi" w:hAnsiTheme="minorHAnsi" w:cstheme="minorHAnsi"/>
              <w:sz w:val="16"/>
              <w:szCs w:val="16"/>
            </w:rPr>
            <w:t xml:space="preserve">| </w:t>
          </w:r>
          <w:r w:rsidR="003B3CE6" w:rsidRPr="003B3CE6">
            <w:rPr>
              <w:rFonts w:asciiTheme="minorHAnsi" w:hAnsiTheme="minorHAnsi" w:cstheme="minorHAnsi"/>
              <w:sz w:val="16"/>
              <w:szCs w:val="16"/>
            </w:rPr>
            <w:t xml:space="preserve">Spletna stran: </w:t>
          </w:r>
          <w:hyperlink r:id="rId2" w:history="1">
            <w:r w:rsidR="003B3CE6" w:rsidRPr="00771F4E">
              <w:rPr>
                <w:rStyle w:val="Hiperpovezava"/>
                <w:rFonts w:asciiTheme="minorHAnsi" w:hAnsiTheme="minorHAnsi" w:cstheme="minorHAnsi"/>
                <w:sz w:val="16"/>
                <w:szCs w:val="16"/>
              </w:rPr>
              <w:t>www.abesednjak.si</w:t>
            </w:r>
          </w:hyperlink>
          <w:r w:rsidR="003B3CE6">
            <w:rPr>
              <w:rFonts w:asciiTheme="minorHAnsi" w:hAnsiTheme="minorHAnsi" w:cstheme="minorHAnsi"/>
              <w:sz w:val="16"/>
              <w:szCs w:val="16"/>
            </w:rPr>
            <w:t xml:space="preserve"> </w:t>
          </w:r>
        </w:p>
      </w:tc>
    </w:tr>
  </w:tbl>
  <w:p w:rsidR="003B3CE6" w:rsidRPr="00A02218" w:rsidRDefault="003B3CE6" w:rsidP="00AD296A">
    <w:pPr>
      <w:pStyle w:val="Noga"/>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FF5" w:rsidRDefault="005C0FF5">
      <w:r>
        <w:separator/>
      </w:r>
    </w:p>
  </w:footnote>
  <w:footnote w:type="continuationSeparator" w:id="0">
    <w:p w:rsidR="005C0FF5" w:rsidRDefault="005C0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9B7" w:rsidRPr="00DF5C95" w:rsidRDefault="00115E38" w:rsidP="00A02218">
    <w:pPr>
      <w:pStyle w:val="Glava"/>
      <w:tabs>
        <w:tab w:val="clear" w:pos="9072"/>
      </w:tabs>
      <w:snapToGrid w:val="0"/>
      <w:ind w:left="-284"/>
      <w:jc w:val="center"/>
      <w:rPr>
        <w:rFonts w:asciiTheme="minorHAnsi" w:hAnsiTheme="minorHAnsi" w:cstheme="minorHAnsi"/>
      </w:rPr>
    </w:pPr>
    <w:r>
      <w:rPr>
        <w:rFonts w:asciiTheme="minorHAnsi" w:hAnsiTheme="minorHAnsi" w:cstheme="minorHAnsi"/>
        <w:noProof/>
      </w:rPr>
      <w:t xml:space="preserve">    </w:t>
    </w:r>
    <w:r w:rsidR="00045F65" w:rsidRPr="00045F65">
      <w:rPr>
        <w:rFonts w:asciiTheme="minorHAnsi" w:hAnsiTheme="minorHAnsi" w:cstheme="minorHAnsi"/>
        <w:noProof/>
      </w:rPr>
      <w:drawing>
        <wp:inline distT="0" distB="0" distL="0" distR="0">
          <wp:extent cx="615607" cy="658800"/>
          <wp:effectExtent l="0" t="0" r="0" b="8255"/>
          <wp:docPr id="22" name="Slika 22" descr="C:\Users\goran\Documents\Dejan-RAC\LOGOTIP_sole\LOGObarvn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ran\Documents\Dejan-RAC\LOGOTIP_sole\LOGObarvni.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607" cy="658800"/>
                  </a:xfrm>
                  <a:prstGeom prst="rect">
                    <a:avLst/>
                  </a:prstGeom>
                  <a:noFill/>
                  <a:ln>
                    <a:noFill/>
                  </a:ln>
                </pic:spPr>
              </pic:pic>
            </a:graphicData>
          </a:graphic>
        </wp:inline>
      </w:drawing>
    </w:r>
    <w:r w:rsidR="00A02218" w:rsidRPr="00DF5C95">
      <w:rPr>
        <w:rFonts w:asciiTheme="minorHAnsi" w:hAnsiTheme="minorHAnsi" w:cstheme="minorHAnsi"/>
        <w:noProof/>
      </w:rPr>
      <w:t xml:space="preserve"> </w:t>
    </w:r>
    <w:r w:rsidR="000F773D" w:rsidRPr="00DF5C95">
      <w:rPr>
        <w:rFonts w:asciiTheme="minorHAnsi" w:hAnsiTheme="minorHAnsi" w:cstheme="minorHAnsi"/>
        <w:noProof/>
      </w:rPr>
      <w:drawing>
        <wp:inline distT="0" distB="0" distL="0" distR="0">
          <wp:extent cx="639445" cy="650875"/>
          <wp:effectExtent l="0" t="0" r="0" b="0"/>
          <wp:docPr id="23"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9445" cy="650875"/>
                  </a:xfrm>
                  <a:prstGeom prst="rect">
                    <a:avLst/>
                  </a:prstGeom>
                  <a:solidFill>
                    <a:srgbClr val="FFFFFF"/>
                  </a:solidFill>
                  <a:ln>
                    <a:noFill/>
                  </a:ln>
                </pic:spPr>
              </pic:pic>
            </a:graphicData>
          </a:graphic>
        </wp:inline>
      </w:drawing>
    </w:r>
    <w:r w:rsidR="00A02218" w:rsidRPr="00DF5C95">
      <w:rPr>
        <w:rFonts w:asciiTheme="minorHAnsi" w:hAnsiTheme="minorHAnsi" w:cstheme="minorHAnsi"/>
        <w:noProof/>
      </w:rPr>
      <w:t xml:space="preserve"> </w:t>
    </w:r>
    <w:r w:rsidR="000F773D" w:rsidRPr="00DF5C95">
      <w:rPr>
        <w:rFonts w:asciiTheme="minorHAnsi" w:hAnsiTheme="minorHAnsi" w:cstheme="minorHAnsi"/>
        <w:noProof/>
        <w:color w:val="3A78AD"/>
        <w:sz w:val="18"/>
        <w:szCs w:val="18"/>
      </w:rPr>
      <w:drawing>
        <wp:inline distT="0" distB="0" distL="0" distR="0">
          <wp:extent cx="650875" cy="645160"/>
          <wp:effectExtent l="0" t="0" r="0" b="0"/>
          <wp:docPr id="24" name="Slika 11" descr="Opis: zdrava_s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1" descr="Opis: zdrava_sola"/>
                  <pic:cNvPicPr>
                    <a:picLocks noChangeAspect="1" noChangeArrowheads="1"/>
                  </pic:cNvPicPr>
                </pic:nvPicPr>
                <pic:blipFill>
                  <a:blip r:embed="rId3">
                    <a:lum contrast="-80000"/>
                    <a:extLst>
                      <a:ext uri="{28A0092B-C50C-407E-A947-70E740481C1C}">
                        <a14:useLocalDpi xmlns:a14="http://schemas.microsoft.com/office/drawing/2010/main" val="0"/>
                      </a:ext>
                    </a:extLst>
                  </a:blip>
                  <a:srcRect/>
                  <a:stretch>
                    <a:fillRect/>
                  </a:stretch>
                </pic:blipFill>
                <pic:spPr bwMode="auto">
                  <a:xfrm>
                    <a:off x="0" y="0"/>
                    <a:ext cx="650875" cy="645160"/>
                  </a:xfrm>
                  <a:prstGeom prst="rect">
                    <a:avLst/>
                  </a:prstGeom>
                  <a:noFill/>
                  <a:ln>
                    <a:noFill/>
                  </a:ln>
                </pic:spPr>
              </pic:pic>
            </a:graphicData>
          </a:graphic>
        </wp:inline>
      </w:drawing>
    </w:r>
    <w:r w:rsidR="001611E2" w:rsidRPr="00DF5C95">
      <w:rPr>
        <w:rFonts w:asciiTheme="minorHAnsi" w:hAnsiTheme="minorHAnsi" w:cstheme="minorHAnsi"/>
        <w:noProof/>
        <w:color w:val="3A78AD"/>
        <w:sz w:val="18"/>
        <w:szCs w:val="18"/>
      </w:rPr>
      <w:t xml:space="preserve"> </w:t>
    </w:r>
    <w:r w:rsidR="000F773D" w:rsidRPr="00DF5C95">
      <w:rPr>
        <w:rFonts w:asciiTheme="minorHAnsi" w:hAnsiTheme="minorHAnsi" w:cstheme="minorHAnsi"/>
        <w:noProof/>
      </w:rPr>
      <w:drawing>
        <wp:inline distT="0" distB="0" distL="0" distR="0">
          <wp:extent cx="1817370" cy="650875"/>
          <wp:effectExtent l="0" t="0" r="0" b="0"/>
          <wp:docPr id="25" name="Slika 25" descr="https://www.jskd.si/fotogalerija/minidogodki/organizacija/logo_kulturna_sola_transparent%20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descr="https://www.jskd.si/fotogalerija/minidogodki/organizacija/logo_kulturna_sola_transparent%20copy.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17370" cy="650875"/>
                  </a:xfrm>
                  <a:prstGeom prst="rect">
                    <a:avLst/>
                  </a:prstGeom>
                  <a:noFill/>
                  <a:ln>
                    <a:noFill/>
                  </a:ln>
                </pic:spPr>
              </pic:pic>
            </a:graphicData>
          </a:graphic>
        </wp:inline>
      </w:drawing>
    </w:r>
    <w:r w:rsidR="001611E2" w:rsidRPr="00DF5C95">
      <w:rPr>
        <w:rFonts w:asciiTheme="minorHAnsi" w:hAnsiTheme="minorHAnsi" w:cstheme="minorHAnsi"/>
      </w:rPr>
      <w:t xml:space="preserve"> </w:t>
    </w:r>
    <w:r w:rsidR="000F773D" w:rsidRPr="00DF5C95">
      <w:rPr>
        <w:rFonts w:asciiTheme="minorHAnsi" w:hAnsiTheme="minorHAnsi" w:cstheme="minorHAnsi"/>
        <w:noProof/>
        <w:color w:val="3A78AD"/>
        <w:sz w:val="18"/>
        <w:szCs w:val="18"/>
      </w:rPr>
      <w:drawing>
        <wp:inline distT="0" distB="0" distL="0" distR="0">
          <wp:extent cx="650875" cy="650875"/>
          <wp:effectExtent l="0" t="0" r="0" b="0"/>
          <wp:docPr id="26" name="Slika 26" descr="Opis: etwi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2" descr="Opis: etwinni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r w:rsidR="000F773D" w:rsidRPr="00DF5C95">
      <w:rPr>
        <w:rFonts w:asciiTheme="minorHAnsi" w:hAnsiTheme="minorHAnsi" w:cstheme="minorHAnsi"/>
        <w:noProof/>
        <w:color w:val="3A78AD"/>
        <w:sz w:val="18"/>
        <w:szCs w:val="18"/>
      </w:rPr>
      <w:drawing>
        <wp:inline distT="0" distB="0" distL="0" distR="0">
          <wp:extent cx="650875" cy="650875"/>
          <wp:effectExtent l="0" t="0" r="0" b="0"/>
          <wp:docPr id="27" name="Slika 27" descr="Opis: d538a062c27edf04863740ef4e36af72 thumb U4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Opis: d538a062c27edf04863740ef4e36af72 thumb U4energy"/>
                  <pic:cNvPicPr>
                    <a:picLocks noChangeAspect="1" noChangeArrowheads="1"/>
                  </pic:cNvPicPr>
                </pic:nvPicPr>
                <pic:blipFill>
                  <a:blip r:embed="rId6">
                    <a:extLst>
                      <a:ext uri="{28A0092B-C50C-407E-A947-70E740481C1C}">
                        <a14:useLocalDpi xmlns:a14="http://schemas.microsoft.com/office/drawing/2010/main" val="0"/>
                      </a:ext>
                    </a:extLst>
                  </a:blip>
                  <a:srcRect l="8911" r="10892"/>
                  <a:stretch>
                    <a:fillRect/>
                  </a:stretch>
                </pic:blipFill>
                <pic:spPr bwMode="auto">
                  <a:xfrm>
                    <a:off x="0" y="0"/>
                    <a:ext cx="650875" cy="650875"/>
                  </a:xfrm>
                  <a:prstGeom prst="rect">
                    <a:avLst/>
                  </a:prstGeom>
                  <a:noFill/>
                  <a:ln>
                    <a:noFill/>
                  </a:ln>
                </pic:spPr>
              </pic:pic>
            </a:graphicData>
          </a:graphic>
        </wp:inline>
      </w:drawing>
    </w:r>
    <w:r w:rsidR="00E14755" w:rsidRPr="00DF5C95">
      <w:rPr>
        <w:rFonts w:asciiTheme="minorHAnsi" w:hAnsiTheme="minorHAnsi" w:cstheme="minorHAnsi"/>
        <w:noProof/>
        <w:color w:val="3A78AD"/>
        <w:sz w:val="18"/>
        <w:szCs w:val="18"/>
      </w:rPr>
      <w:t xml:space="preserve"> </w:t>
    </w:r>
    <w:r w:rsidR="000F773D" w:rsidRPr="00DF5C95">
      <w:rPr>
        <w:rFonts w:asciiTheme="minorHAnsi" w:hAnsiTheme="minorHAnsi" w:cstheme="minorHAnsi"/>
        <w:noProof/>
      </w:rPr>
      <w:drawing>
        <wp:inline distT="0" distB="0" distL="0" distR="0">
          <wp:extent cx="650875" cy="650875"/>
          <wp:effectExtent l="0" t="0" r="0" b="0"/>
          <wp:docPr id="28" name="Slika 28" descr="C:\Users\goran\Documents\Dejan-RAC\Evropski_teden_programiranja\logo_obrez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C:\Users\goran\Documents\Dejan-RAC\Evropski_teden_programiranja\logo_obreza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0875" cy="650875"/>
                  </a:xfrm>
                  <a:prstGeom prst="rect">
                    <a:avLst/>
                  </a:prstGeom>
                  <a:noFill/>
                  <a:ln>
                    <a:noFill/>
                  </a:ln>
                </pic:spPr>
              </pic:pic>
            </a:graphicData>
          </a:graphic>
        </wp:inline>
      </w:drawing>
    </w:r>
  </w:p>
  <w:p w:rsidR="00A02218" w:rsidRPr="00DF5C95" w:rsidRDefault="00A02218" w:rsidP="00A02218">
    <w:pPr>
      <w:pStyle w:val="Glava"/>
      <w:tabs>
        <w:tab w:val="clear" w:pos="9072"/>
      </w:tabs>
      <w:snapToGrid w:val="0"/>
      <w:ind w:left="-284"/>
      <w:jc w:val="center"/>
      <w:rPr>
        <w:rFonts w:asciiTheme="minorHAnsi" w:hAnsiTheme="minorHAnsi" w:cstheme="minorHAnsi"/>
        <w:noProof/>
        <w:color w:val="3A78AD"/>
        <w:sz w:val="10"/>
        <w:szCs w:val="10"/>
      </w:rPr>
    </w:pPr>
  </w:p>
  <w:tbl>
    <w:tblPr>
      <w:tblStyle w:val="Tabelamrea"/>
      <w:tblW w:w="0" w:type="auto"/>
      <w:tblBorders>
        <w:insideH w:val="none" w:sz="0" w:space="0" w:color="auto"/>
        <w:insideV w:val="none" w:sz="0" w:space="0" w:color="auto"/>
      </w:tblBorders>
      <w:tblLook w:val="04A0" w:firstRow="1" w:lastRow="0" w:firstColumn="1" w:lastColumn="0" w:noHBand="0" w:noVBand="1"/>
    </w:tblPr>
    <w:tblGrid>
      <w:gridCol w:w="9628"/>
    </w:tblGrid>
    <w:tr w:rsidR="00A02218" w:rsidRPr="001D0E73" w:rsidTr="001D0E73">
      <w:tc>
        <w:tcPr>
          <w:tcW w:w="9778" w:type="dxa"/>
          <w:vAlign w:val="center"/>
        </w:tcPr>
        <w:p w:rsidR="00A02218" w:rsidRPr="001D0E73" w:rsidRDefault="00DF5C95" w:rsidP="00A02218">
          <w:pPr>
            <w:pStyle w:val="Glava"/>
            <w:jc w:val="center"/>
            <w:rPr>
              <w:rFonts w:asciiTheme="minorHAnsi" w:hAnsiTheme="minorHAnsi" w:cstheme="minorHAnsi"/>
              <w:sz w:val="22"/>
              <w:szCs w:val="22"/>
            </w:rPr>
          </w:pPr>
          <w:r w:rsidRPr="001D0E73">
            <w:rPr>
              <w:rFonts w:asciiTheme="minorHAnsi" w:hAnsiTheme="minorHAnsi" w:cstheme="minorHAnsi"/>
              <w:sz w:val="22"/>
              <w:szCs w:val="22"/>
            </w:rPr>
            <w:t>Osnovna šola Angela Besednjaka, Celjska ulica 11, 2000 Maribor</w:t>
          </w:r>
        </w:p>
      </w:tc>
    </w:tr>
  </w:tbl>
  <w:p w:rsidR="006A53FD" w:rsidRPr="00E85FC4" w:rsidRDefault="006A53FD" w:rsidP="003E2563">
    <w:pPr>
      <w:pStyle w:val="Glava"/>
      <w:rPr>
        <w:rFonts w:asciiTheme="minorHAnsi" w:hAnsiTheme="minorHAnsi"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D7258"/>
    <w:multiLevelType w:val="hybridMultilevel"/>
    <w:tmpl w:val="BF90B0A8"/>
    <w:lvl w:ilvl="0" w:tplc="0424000F">
      <w:start w:val="1"/>
      <w:numFmt w:val="decimal"/>
      <w:lvlText w:val="%1."/>
      <w:lvlJc w:val="left"/>
      <w:pPr>
        <w:ind w:left="121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3D112F9"/>
    <w:multiLevelType w:val="hybridMultilevel"/>
    <w:tmpl w:val="D53AC3B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0ABF67A8"/>
    <w:multiLevelType w:val="hybridMultilevel"/>
    <w:tmpl w:val="EB8E67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D1087E"/>
    <w:multiLevelType w:val="singleLevel"/>
    <w:tmpl w:val="F3A24D48"/>
    <w:lvl w:ilvl="0">
      <w:start w:val="1"/>
      <w:numFmt w:val="decimal"/>
      <w:lvlText w:val="%1."/>
      <w:lvlJc w:val="left"/>
      <w:pPr>
        <w:tabs>
          <w:tab w:val="num" w:pos="1650"/>
        </w:tabs>
        <w:ind w:left="1650" w:hanging="360"/>
      </w:pPr>
      <w:rPr>
        <w:rFonts w:hint="default"/>
      </w:rPr>
    </w:lvl>
  </w:abstractNum>
  <w:abstractNum w:abstractNumId="4" w15:restartNumberingAfterBreak="0">
    <w:nsid w:val="1CC02E8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EF31151"/>
    <w:multiLevelType w:val="hybridMultilevel"/>
    <w:tmpl w:val="90E06EFE"/>
    <w:lvl w:ilvl="0" w:tplc="1E1A2CD4">
      <w:start w:val="330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AE6807"/>
    <w:multiLevelType w:val="singleLevel"/>
    <w:tmpl w:val="3F783DE0"/>
    <w:lvl w:ilvl="0">
      <w:start w:val="1"/>
      <w:numFmt w:val="decimal"/>
      <w:lvlText w:val="%1."/>
      <w:lvlJc w:val="left"/>
      <w:pPr>
        <w:tabs>
          <w:tab w:val="num" w:pos="1605"/>
        </w:tabs>
        <w:ind w:left="1605" w:hanging="360"/>
      </w:pPr>
      <w:rPr>
        <w:rFonts w:hint="default"/>
      </w:rPr>
    </w:lvl>
  </w:abstractNum>
  <w:abstractNum w:abstractNumId="7" w15:restartNumberingAfterBreak="0">
    <w:nsid w:val="357E5995"/>
    <w:multiLevelType w:val="hybridMultilevel"/>
    <w:tmpl w:val="328C7D6E"/>
    <w:lvl w:ilvl="0" w:tplc="23EED006">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2B42866"/>
    <w:multiLevelType w:val="hybridMultilevel"/>
    <w:tmpl w:val="1F4636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8E350BF"/>
    <w:multiLevelType w:val="hybridMultilevel"/>
    <w:tmpl w:val="B1C69ECC"/>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C9D390F"/>
    <w:multiLevelType w:val="hybridMultilevel"/>
    <w:tmpl w:val="598CA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372D68"/>
    <w:multiLevelType w:val="hybridMultilevel"/>
    <w:tmpl w:val="71F0A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lvlOverride w:ilvl="0">
      <w:startOverride w:val="1"/>
    </w:lvlOverride>
  </w:num>
  <w:num w:numId="5">
    <w:abstractNumId w:val="7"/>
  </w:num>
  <w:num w:numId="6">
    <w:abstractNumId w:val="2"/>
  </w:num>
  <w:num w:numId="7">
    <w:abstractNumId w:val="6"/>
  </w:num>
  <w:num w:numId="8">
    <w:abstractNumId w:val="5"/>
  </w:num>
  <w:num w:numId="9">
    <w:abstractNumId w:val="11"/>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563"/>
    <w:rsid w:val="000050D9"/>
    <w:rsid w:val="00015860"/>
    <w:rsid w:val="000323FF"/>
    <w:rsid w:val="00034B17"/>
    <w:rsid w:val="00045F65"/>
    <w:rsid w:val="00060FEF"/>
    <w:rsid w:val="00072817"/>
    <w:rsid w:val="00084D35"/>
    <w:rsid w:val="00086432"/>
    <w:rsid w:val="000D261E"/>
    <w:rsid w:val="000D4F72"/>
    <w:rsid w:val="000E39BA"/>
    <w:rsid w:val="000F473B"/>
    <w:rsid w:val="000F773D"/>
    <w:rsid w:val="001100C3"/>
    <w:rsid w:val="001118A9"/>
    <w:rsid w:val="00115E38"/>
    <w:rsid w:val="00120AB1"/>
    <w:rsid w:val="00131A33"/>
    <w:rsid w:val="001611E2"/>
    <w:rsid w:val="00165876"/>
    <w:rsid w:val="00167E06"/>
    <w:rsid w:val="0017653D"/>
    <w:rsid w:val="001860B1"/>
    <w:rsid w:val="001D0E73"/>
    <w:rsid w:val="001D7A9A"/>
    <w:rsid w:val="001E1B2A"/>
    <w:rsid w:val="001E4756"/>
    <w:rsid w:val="001F0813"/>
    <w:rsid w:val="001F12F0"/>
    <w:rsid w:val="00206C00"/>
    <w:rsid w:val="002219C6"/>
    <w:rsid w:val="00227789"/>
    <w:rsid w:val="002819FA"/>
    <w:rsid w:val="00284CD3"/>
    <w:rsid w:val="00297030"/>
    <w:rsid w:val="002E07EE"/>
    <w:rsid w:val="002E5FB0"/>
    <w:rsid w:val="003059A6"/>
    <w:rsid w:val="00330F62"/>
    <w:rsid w:val="00337505"/>
    <w:rsid w:val="00350408"/>
    <w:rsid w:val="00355E75"/>
    <w:rsid w:val="00370A0B"/>
    <w:rsid w:val="00380EFA"/>
    <w:rsid w:val="0039265D"/>
    <w:rsid w:val="003A695E"/>
    <w:rsid w:val="003B2143"/>
    <w:rsid w:val="003B254D"/>
    <w:rsid w:val="003B3CE6"/>
    <w:rsid w:val="003E2563"/>
    <w:rsid w:val="003E45FB"/>
    <w:rsid w:val="003E5748"/>
    <w:rsid w:val="003F2A30"/>
    <w:rsid w:val="003F46B4"/>
    <w:rsid w:val="003F6608"/>
    <w:rsid w:val="0041457D"/>
    <w:rsid w:val="00416A79"/>
    <w:rsid w:val="00425861"/>
    <w:rsid w:val="004450D6"/>
    <w:rsid w:val="00487126"/>
    <w:rsid w:val="00493D7A"/>
    <w:rsid w:val="004A69DC"/>
    <w:rsid w:val="004B71B9"/>
    <w:rsid w:val="004C207E"/>
    <w:rsid w:val="004D02D6"/>
    <w:rsid w:val="004E36D0"/>
    <w:rsid w:val="00507EDF"/>
    <w:rsid w:val="00513F1C"/>
    <w:rsid w:val="00515DD2"/>
    <w:rsid w:val="005160CA"/>
    <w:rsid w:val="00523037"/>
    <w:rsid w:val="0054006B"/>
    <w:rsid w:val="00541C2C"/>
    <w:rsid w:val="0056242B"/>
    <w:rsid w:val="00564DF1"/>
    <w:rsid w:val="0058727D"/>
    <w:rsid w:val="00593254"/>
    <w:rsid w:val="00594351"/>
    <w:rsid w:val="005A0343"/>
    <w:rsid w:val="005A3151"/>
    <w:rsid w:val="005B3ECB"/>
    <w:rsid w:val="005B49CE"/>
    <w:rsid w:val="005B5A4F"/>
    <w:rsid w:val="005B6071"/>
    <w:rsid w:val="005C0FF5"/>
    <w:rsid w:val="005C4CF9"/>
    <w:rsid w:val="005D25E9"/>
    <w:rsid w:val="005E291E"/>
    <w:rsid w:val="005E3F3B"/>
    <w:rsid w:val="005F5460"/>
    <w:rsid w:val="00617FC0"/>
    <w:rsid w:val="0064152D"/>
    <w:rsid w:val="00645F47"/>
    <w:rsid w:val="00665151"/>
    <w:rsid w:val="00665272"/>
    <w:rsid w:val="006A20FA"/>
    <w:rsid w:val="006A37E7"/>
    <w:rsid w:val="006A53FD"/>
    <w:rsid w:val="006A7489"/>
    <w:rsid w:val="006B1A68"/>
    <w:rsid w:val="006C05E9"/>
    <w:rsid w:val="006D7647"/>
    <w:rsid w:val="006D7AF1"/>
    <w:rsid w:val="006E6AE8"/>
    <w:rsid w:val="00703B06"/>
    <w:rsid w:val="0070424B"/>
    <w:rsid w:val="007135C3"/>
    <w:rsid w:val="00756C15"/>
    <w:rsid w:val="007672D8"/>
    <w:rsid w:val="00771A68"/>
    <w:rsid w:val="007742A1"/>
    <w:rsid w:val="00782F08"/>
    <w:rsid w:val="00787040"/>
    <w:rsid w:val="007922DF"/>
    <w:rsid w:val="007C4063"/>
    <w:rsid w:val="007D161A"/>
    <w:rsid w:val="007F68D9"/>
    <w:rsid w:val="007F6A2C"/>
    <w:rsid w:val="0080325D"/>
    <w:rsid w:val="00814693"/>
    <w:rsid w:val="0081796C"/>
    <w:rsid w:val="00821865"/>
    <w:rsid w:val="00833FBF"/>
    <w:rsid w:val="00844DB0"/>
    <w:rsid w:val="00853162"/>
    <w:rsid w:val="008539C6"/>
    <w:rsid w:val="0086016F"/>
    <w:rsid w:val="00861DBC"/>
    <w:rsid w:val="00867594"/>
    <w:rsid w:val="008969BB"/>
    <w:rsid w:val="008B168D"/>
    <w:rsid w:val="008E79B7"/>
    <w:rsid w:val="00902798"/>
    <w:rsid w:val="00933580"/>
    <w:rsid w:val="00937EFB"/>
    <w:rsid w:val="0094737B"/>
    <w:rsid w:val="0095026C"/>
    <w:rsid w:val="0095101E"/>
    <w:rsid w:val="009534EA"/>
    <w:rsid w:val="00962FED"/>
    <w:rsid w:val="00967D0C"/>
    <w:rsid w:val="009737D9"/>
    <w:rsid w:val="00981D50"/>
    <w:rsid w:val="00990901"/>
    <w:rsid w:val="0099464F"/>
    <w:rsid w:val="009A278D"/>
    <w:rsid w:val="009C3F8A"/>
    <w:rsid w:val="00A02218"/>
    <w:rsid w:val="00A379C5"/>
    <w:rsid w:val="00A5760A"/>
    <w:rsid w:val="00A6577F"/>
    <w:rsid w:val="00A7592B"/>
    <w:rsid w:val="00AA004E"/>
    <w:rsid w:val="00AA36AD"/>
    <w:rsid w:val="00AA3AB4"/>
    <w:rsid w:val="00AC3B35"/>
    <w:rsid w:val="00AC57D4"/>
    <w:rsid w:val="00AD296A"/>
    <w:rsid w:val="00AD4F49"/>
    <w:rsid w:val="00AD5193"/>
    <w:rsid w:val="00B2319B"/>
    <w:rsid w:val="00B2769A"/>
    <w:rsid w:val="00B27FBB"/>
    <w:rsid w:val="00B32F68"/>
    <w:rsid w:val="00B45B18"/>
    <w:rsid w:val="00B460D1"/>
    <w:rsid w:val="00B6043B"/>
    <w:rsid w:val="00B67BDF"/>
    <w:rsid w:val="00BA3108"/>
    <w:rsid w:val="00BA4A6E"/>
    <w:rsid w:val="00BC3AA0"/>
    <w:rsid w:val="00BD24D6"/>
    <w:rsid w:val="00BD3C96"/>
    <w:rsid w:val="00C1740F"/>
    <w:rsid w:val="00C21BBE"/>
    <w:rsid w:val="00C32E12"/>
    <w:rsid w:val="00C43A72"/>
    <w:rsid w:val="00C55A0C"/>
    <w:rsid w:val="00C71036"/>
    <w:rsid w:val="00C7432A"/>
    <w:rsid w:val="00C90312"/>
    <w:rsid w:val="00C904AE"/>
    <w:rsid w:val="00CD272C"/>
    <w:rsid w:val="00CF1846"/>
    <w:rsid w:val="00D071B7"/>
    <w:rsid w:val="00D46985"/>
    <w:rsid w:val="00D52F10"/>
    <w:rsid w:val="00D7046F"/>
    <w:rsid w:val="00D96D75"/>
    <w:rsid w:val="00DA78CC"/>
    <w:rsid w:val="00DC57E0"/>
    <w:rsid w:val="00DF5C95"/>
    <w:rsid w:val="00E14755"/>
    <w:rsid w:val="00E1505D"/>
    <w:rsid w:val="00E34B08"/>
    <w:rsid w:val="00E56704"/>
    <w:rsid w:val="00E72CCD"/>
    <w:rsid w:val="00E85154"/>
    <w:rsid w:val="00E85FC4"/>
    <w:rsid w:val="00EA64D2"/>
    <w:rsid w:val="00EC3925"/>
    <w:rsid w:val="00EF72F3"/>
    <w:rsid w:val="00F06F48"/>
    <w:rsid w:val="00F1499D"/>
    <w:rsid w:val="00F23596"/>
    <w:rsid w:val="00F57088"/>
    <w:rsid w:val="00F63631"/>
    <w:rsid w:val="00F651B0"/>
    <w:rsid w:val="00F67A69"/>
    <w:rsid w:val="00F831F1"/>
    <w:rsid w:val="00F86B6F"/>
    <w:rsid w:val="00FD54F4"/>
    <w:rsid w:val="00FF0E4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13D53C"/>
  <w15:chartTrackingRefBased/>
  <w15:docId w15:val="{7AD6A293-6962-4C7B-8576-5225C4E6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E2563"/>
    <w:rPr>
      <w:sz w:val="24"/>
    </w:rPr>
  </w:style>
  <w:style w:type="paragraph" w:styleId="Naslov2">
    <w:name w:val="heading 2"/>
    <w:basedOn w:val="Navaden"/>
    <w:next w:val="Navaden"/>
    <w:link w:val="Naslov2Znak"/>
    <w:qFormat/>
    <w:rsid w:val="008E79B7"/>
    <w:pPr>
      <w:keepNext/>
      <w:outlineLvl w:val="1"/>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3E2563"/>
    <w:pPr>
      <w:tabs>
        <w:tab w:val="center" w:pos="4536"/>
        <w:tab w:val="right" w:pos="9072"/>
      </w:tabs>
    </w:pPr>
  </w:style>
  <w:style w:type="paragraph" w:styleId="Noga">
    <w:name w:val="footer"/>
    <w:basedOn w:val="Navaden"/>
    <w:link w:val="NogaZnak"/>
    <w:rsid w:val="003E2563"/>
    <w:pPr>
      <w:tabs>
        <w:tab w:val="center" w:pos="4536"/>
        <w:tab w:val="right" w:pos="9072"/>
      </w:tabs>
    </w:pPr>
  </w:style>
  <w:style w:type="table" w:styleId="Tabelamrea">
    <w:name w:val="Table Grid"/>
    <w:basedOn w:val="Navadnatabela"/>
    <w:rsid w:val="003E2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3E2563"/>
    <w:rPr>
      <w:color w:val="0000FF"/>
      <w:u w:val="single"/>
    </w:rPr>
  </w:style>
  <w:style w:type="paragraph" w:styleId="Besedilooblaka">
    <w:name w:val="Balloon Text"/>
    <w:basedOn w:val="Navaden"/>
    <w:semiHidden/>
    <w:rsid w:val="00350408"/>
    <w:rPr>
      <w:rFonts w:ascii="Tahoma" w:hAnsi="Tahoma" w:cs="Tahoma"/>
      <w:sz w:val="16"/>
      <w:szCs w:val="16"/>
    </w:rPr>
  </w:style>
  <w:style w:type="paragraph" w:styleId="Naslovnaslovnika">
    <w:name w:val="envelope address"/>
    <w:basedOn w:val="Navaden"/>
    <w:rsid w:val="007672D8"/>
    <w:pPr>
      <w:framePr w:w="7920" w:h="1980" w:hRule="exact" w:hSpace="141" w:wrap="auto" w:hAnchor="page" w:xAlign="center" w:yAlign="bottom"/>
      <w:ind w:left="2880"/>
    </w:pPr>
    <w:rPr>
      <w:rFonts w:ascii="Arial" w:hAnsi="Arial" w:cs="Arial"/>
      <w:szCs w:val="24"/>
    </w:rPr>
  </w:style>
  <w:style w:type="paragraph" w:styleId="Naslovpoiljatelja">
    <w:name w:val="envelope return"/>
    <w:basedOn w:val="Navaden"/>
    <w:rsid w:val="007672D8"/>
    <w:rPr>
      <w:rFonts w:ascii="Arial" w:hAnsi="Arial" w:cs="Arial"/>
      <w:sz w:val="20"/>
    </w:rPr>
  </w:style>
  <w:style w:type="character" w:customStyle="1" w:styleId="GlavaZnak">
    <w:name w:val="Glava Znak"/>
    <w:link w:val="Glava"/>
    <w:uiPriority w:val="99"/>
    <w:locked/>
    <w:rsid w:val="004A69DC"/>
    <w:rPr>
      <w:sz w:val="24"/>
    </w:rPr>
  </w:style>
  <w:style w:type="character" w:customStyle="1" w:styleId="NogaZnak">
    <w:name w:val="Noga Znak"/>
    <w:link w:val="Noga"/>
    <w:locked/>
    <w:rsid w:val="004A69DC"/>
    <w:rPr>
      <w:sz w:val="24"/>
    </w:rPr>
  </w:style>
  <w:style w:type="paragraph" w:customStyle="1" w:styleId="DPNavaden">
    <w:name w:val="DP Navaden"/>
    <w:basedOn w:val="Navaden"/>
    <w:rsid w:val="00F63631"/>
    <w:pPr>
      <w:jc w:val="both"/>
    </w:pPr>
    <w:rPr>
      <w:rFonts w:ascii="Arial" w:hAnsi="Arial"/>
    </w:rPr>
  </w:style>
  <w:style w:type="paragraph" w:customStyle="1" w:styleId="SPOznakadokumenta">
    <w:name w:val="SP Oznaka dokumenta"/>
    <w:basedOn w:val="Navaden"/>
    <w:next w:val="Navaden"/>
    <w:rsid w:val="00F63631"/>
    <w:pPr>
      <w:spacing w:before="240" w:after="240"/>
      <w:jc w:val="center"/>
    </w:pPr>
    <w:rPr>
      <w:rFonts w:ascii="Arial Black" w:hAnsi="Arial Black"/>
      <w:i/>
      <w:spacing w:val="-34"/>
      <w:sz w:val="36"/>
    </w:rPr>
  </w:style>
  <w:style w:type="paragraph" w:styleId="Navadensplet">
    <w:name w:val="Normal (Web)"/>
    <w:basedOn w:val="Navaden"/>
    <w:uiPriority w:val="99"/>
    <w:unhideWhenUsed/>
    <w:rsid w:val="00E34B08"/>
    <w:rPr>
      <w:rFonts w:ascii="Calibri" w:eastAsia="Calibri" w:hAnsi="Calibri"/>
      <w:sz w:val="22"/>
      <w:szCs w:val="22"/>
    </w:rPr>
  </w:style>
  <w:style w:type="paragraph" w:styleId="Odstavekseznama">
    <w:name w:val="List Paragraph"/>
    <w:basedOn w:val="Navaden"/>
    <w:uiPriority w:val="34"/>
    <w:qFormat/>
    <w:rsid w:val="00833FBF"/>
    <w:pPr>
      <w:spacing w:after="200" w:line="276" w:lineRule="auto"/>
      <w:ind w:left="720"/>
      <w:contextualSpacing/>
    </w:pPr>
    <w:rPr>
      <w:rFonts w:ascii="Calibri" w:eastAsia="Calibri" w:hAnsi="Calibri"/>
      <w:sz w:val="22"/>
      <w:szCs w:val="22"/>
      <w:lang w:eastAsia="en-US"/>
    </w:rPr>
  </w:style>
  <w:style w:type="character" w:customStyle="1" w:styleId="Naslov2Znak">
    <w:name w:val="Naslov 2 Znak"/>
    <w:link w:val="Naslov2"/>
    <w:rsid w:val="008E79B7"/>
    <w:rPr>
      <w:b/>
      <w:sz w:val="24"/>
    </w:rPr>
  </w:style>
  <w:style w:type="paragraph" w:styleId="Telobesedila">
    <w:name w:val="Body Text"/>
    <w:basedOn w:val="Navaden"/>
    <w:link w:val="TelobesedilaZnak"/>
    <w:rsid w:val="008E79B7"/>
  </w:style>
  <w:style w:type="character" w:customStyle="1" w:styleId="TelobesedilaZnak">
    <w:name w:val="Telo besedila Znak"/>
    <w:link w:val="Telobesedila"/>
    <w:rsid w:val="008E79B7"/>
    <w:rPr>
      <w:sz w:val="24"/>
    </w:rPr>
  </w:style>
  <w:style w:type="character" w:styleId="Krepko">
    <w:name w:val="Strong"/>
    <w:uiPriority w:val="22"/>
    <w:qFormat/>
    <w:rsid w:val="008539C6"/>
    <w:rPr>
      <w:b/>
      <w:bCs/>
    </w:rPr>
  </w:style>
  <w:style w:type="paragraph" w:customStyle="1" w:styleId="poglavje">
    <w:name w:val="poglavje"/>
    <w:basedOn w:val="Navaden"/>
    <w:rsid w:val="00867594"/>
    <w:pPr>
      <w:spacing w:before="100" w:beforeAutospacing="1" w:after="100" w:afterAutospacing="1"/>
    </w:pPr>
    <w:rPr>
      <w:szCs w:val="24"/>
    </w:rPr>
  </w:style>
  <w:style w:type="paragraph" w:customStyle="1" w:styleId="len">
    <w:name w:val="len"/>
    <w:basedOn w:val="Navaden"/>
    <w:rsid w:val="00867594"/>
    <w:pPr>
      <w:spacing w:before="100" w:beforeAutospacing="1" w:after="100" w:afterAutospacing="1"/>
    </w:pPr>
    <w:rPr>
      <w:szCs w:val="24"/>
    </w:rPr>
  </w:style>
  <w:style w:type="paragraph" w:customStyle="1" w:styleId="lennaslov">
    <w:name w:val="lennaslov"/>
    <w:basedOn w:val="Navaden"/>
    <w:rsid w:val="00867594"/>
    <w:pPr>
      <w:spacing w:before="100" w:beforeAutospacing="1" w:after="100" w:afterAutospacing="1"/>
    </w:pPr>
    <w:rPr>
      <w:szCs w:val="24"/>
    </w:rPr>
  </w:style>
  <w:style w:type="paragraph" w:customStyle="1" w:styleId="odstavek">
    <w:name w:val="odstavek"/>
    <w:basedOn w:val="Navaden"/>
    <w:rsid w:val="00867594"/>
    <w:pPr>
      <w:spacing w:before="100" w:beforeAutospacing="1" w:after="100" w:afterAutospacing="1"/>
    </w:pPr>
    <w:rPr>
      <w:szCs w:val="24"/>
    </w:rPr>
  </w:style>
  <w:style w:type="character" w:customStyle="1" w:styleId="highlight1">
    <w:name w:val="highlight1"/>
    <w:basedOn w:val="Privzetapisavaodstavka"/>
    <w:rsid w:val="00867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75374">
      <w:bodyDiv w:val="1"/>
      <w:marLeft w:val="0"/>
      <w:marRight w:val="0"/>
      <w:marTop w:val="0"/>
      <w:marBottom w:val="0"/>
      <w:divBdr>
        <w:top w:val="none" w:sz="0" w:space="0" w:color="auto"/>
        <w:left w:val="none" w:sz="0" w:space="0" w:color="auto"/>
        <w:bottom w:val="none" w:sz="0" w:space="0" w:color="auto"/>
        <w:right w:val="none" w:sz="0" w:space="0" w:color="auto"/>
      </w:divBdr>
    </w:div>
    <w:div w:id="293608902">
      <w:bodyDiv w:val="1"/>
      <w:marLeft w:val="0"/>
      <w:marRight w:val="0"/>
      <w:marTop w:val="0"/>
      <w:marBottom w:val="0"/>
      <w:divBdr>
        <w:top w:val="none" w:sz="0" w:space="0" w:color="auto"/>
        <w:left w:val="none" w:sz="0" w:space="0" w:color="auto"/>
        <w:bottom w:val="none" w:sz="0" w:space="0" w:color="auto"/>
        <w:right w:val="none" w:sz="0" w:space="0" w:color="auto"/>
      </w:divBdr>
    </w:div>
    <w:div w:id="635111463">
      <w:bodyDiv w:val="1"/>
      <w:marLeft w:val="0"/>
      <w:marRight w:val="0"/>
      <w:marTop w:val="0"/>
      <w:marBottom w:val="0"/>
      <w:divBdr>
        <w:top w:val="none" w:sz="0" w:space="0" w:color="auto"/>
        <w:left w:val="none" w:sz="0" w:space="0" w:color="auto"/>
        <w:bottom w:val="none" w:sz="0" w:space="0" w:color="auto"/>
        <w:right w:val="none" w:sz="0" w:space="0" w:color="auto"/>
      </w:divBdr>
    </w:div>
    <w:div w:id="972054810">
      <w:bodyDiv w:val="1"/>
      <w:marLeft w:val="0"/>
      <w:marRight w:val="0"/>
      <w:marTop w:val="0"/>
      <w:marBottom w:val="0"/>
      <w:divBdr>
        <w:top w:val="none" w:sz="0" w:space="0" w:color="auto"/>
        <w:left w:val="none" w:sz="0" w:space="0" w:color="auto"/>
        <w:bottom w:val="none" w:sz="0" w:space="0" w:color="auto"/>
        <w:right w:val="none" w:sz="0" w:space="0" w:color="auto"/>
      </w:divBdr>
    </w:div>
    <w:div w:id="1294868020">
      <w:bodyDiv w:val="1"/>
      <w:marLeft w:val="0"/>
      <w:marRight w:val="0"/>
      <w:marTop w:val="0"/>
      <w:marBottom w:val="0"/>
      <w:divBdr>
        <w:top w:val="none" w:sz="0" w:space="0" w:color="auto"/>
        <w:left w:val="none" w:sz="0" w:space="0" w:color="auto"/>
        <w:bottom w:val="none" w:sz="0" w:space="0" w:color="auto"/>
        <w:right w:val="none" w:sz="0" w:space="0" w:color="auto"/>
      </w:divBdr>
      <w:divsChild>
        <w:div w:id="1534689001">
          <w:marLeft w:val="0"/>
          <w:marRight w:val="0"/>
          <w:marTop w:val="0"/>
          <w:marBottom w:val="0"/>
          <w:divBdr>
            <w:top w:val="none" w:sz="0" w:space="0" w:color="auto"/>
            <w:left w:val="none" w:sz="0" w:space="0" w:color="auto"/>
            <w:bottom w:val="none" w:sz="0" w:space="0" w:color="auto"/>
            <w:right w:val="none" w:sz="0" w:space="0" w:color="auto"/>
          </w:divBdr>
        </w:div>
      </w:divsChild>
    </w:div>
    <w:div w:id="1429498313">
      <w:bodyDiv w:val="1"/>
      <w:marLeft w:val="0"/>
      <w:marRight w:val="0"/>
      <w:marTop w:val="0"/>
      <w:marBottom w:val="0"/>
      <w:divBdr>
        <w:top w:val="none" w:sz="0" w:space="0" w:color="auto"/>
        <w:left w:val="none" w:sz="0" w:space="0" w:color="auto"/>
        <w:bottom w:val="none" w:sz="0" w:space="0" w:color="auto"/>
        <w:right w:val="none" w:sz="0" w:space="0" w:color="auto"/>
      </w:divBdr>
    </w:div>
    <w:div w:id="175389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5073" TargetMode="External"/><Relationship Id="rId13" Type="http://schemas.openxmlformats.org/officeDocument/2006/relationships/hyperlink" Target="http://www.uradni-list.si/1/objava.jsp?sop=2016-01-199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06-01-3535" TargetMode="External"/><Relationship Id="rId12" Type="http://schemas.openxmlformats.org/officeDocument/2006/relationships/hyperlink" Target="http://www.uradni-list.si/1/objava.jsp?sop=2013-01-25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uradni-list.si/1/objava.jsp?sop=2011-01-3727" TargetMode="External"/><Relationship Id="rId4" Type="http://schemas.openxmlformats.org/officeDocument/2006/relationships/webSettings" Target="webSettings.xml"/><Relationship Id="rId9" Type="http://schemas.openxmlformats.org/officeDocument/2006/relationships/hyperlink" Target="http://www.uradni-list.si/1/objava.jsp?sop=2010-01-5585" TargetMode="External"/><Relationship Id="rId14" Type="http://schemas.openxmlformats.org/officeDocument/2006/relationships/hyperlink" Target="http://pisrs.si/Pis.web/pregledPredpisa?id=ZAKO448"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besednjak.si" TargetMode="External"/><Relationship Id="rId1" Type="http://schemas.openxmlformats.org/officeDocument/2006/relationships/hyperlink" Target="mailto:info@abesednjak.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gif"/><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705</Words>
  <Characters>5821</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Maribor, 11</vt:lpstr>
    </vt:vector>
  </TitlesOfParts>
  <Company>Angela Besednjaka</Company>
  <LinksUpToDate>false</LinksUpToDate>
  <CharactersWithSpaces>6513</CharactersWithSpaces>
  <SharedDoc>false</SharedDoc>
  <HLinks>
    <vt:vector size="12" baseType="variant">
      <vt:variant>
        <vt:i4>131159</vt:i4>
      </vt:variant>
      <vt:variant>
        <vt:i4>6</vt:i4>
      </vt:variant>
      <vt:variant>
        <vt:i4>0</vt:i4>
      </vt:variant>
      <vt:variant>
        <vt:i4>5</vt:i4>
      </vt:variant>
      <vt:variant>
        <vt:lpwstr>http://www.abesednjak.si/</vt:lpwstr>
      </vt:variant>
      <vt:variant>
        <vt:lpwstr/>
      </vt:variant>
      <vt:variant>
        <vt:i4>2752523</vt:i4>
      </vt:variant>
      <vt:variant>
        <vt:i4>3</vt:i4>
      </vt:variant>
      <vt:variant>
        <vt:i4>0</vt:i4>
      </vt:variant>
      <vt:variant>
        <vt:i4>5</vt:i4>
      </vt:variant>
      <vt:variant>
        <vt:lpwstr>mailto:info@abesednjak.si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Maribor, 11</dc:title>
  <dc:subject/>
  <dc:creator>Osnovna šola</dc:creator>
  <cp:keywords/>
  <dc:description/>
  <cp:lastModifiedBy>Polonca Kužner</cp:lastModifiedBy>
  <cp:revision>2</cp:revision>
  <cp:lastPrinted>2021-03-01T06:40:00Z</cp:lastPrinted>
  <dcterms:created xsi:type="dcterms:W3CDTF">2021-06-29T08:49:00Z</dcterms:created>
  <dcterms:modified xsi:type="dcterms:W3CDTF">2021-06-29T08:49:00Z</dcterms:modified>
</cp:coreProperties>
</file>